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26E93" w:rsidR="00C8314A" w:rsidP="00C8314A" w:rsidRDefault="00C8314A" w14:paraId="13BE2F1F" w14:textId="28FFE3F1">
      <w:pPr>
        <w:spacing w:before="72" w:after="13" w:line="249" w:lineRule="auto"/>
        <w:ind w:left="892" w:right="215"/>
        <w:jc w:val="center"/>
        <w:rPr>
          <w:rFonts w:ascii="Tahoma" w:hAnsi="Tahoma" w:eastAsia="Arial" w:cs="Tahoma"/>
        </w:rPr>
      </w:pPr>
      <w:r w:rsidRPr="00326E93">
        <w:rPr>
          <w:rFonts w:ascii="Tahoma" w:hAnsi="Tahoma" w:cs="Tahoma"/>
          <w:b/>
        </w:rPr>
        <w:t xml:space="preserve">A </w:t>
      </w:r>
      <w:r>
        <w:rPr>
          <w:rFonts w:ascii="Tahoma" w:hAnsi="Tahoma" w:cs="Tahoma"/>
          <w:b/>
        </w:rPr>
        <w:t>BYLAW</w:t>
      </w:r>
      <w:r w:rsidRPr="00326E93">
        <w:rPr>
          <w:rFonts w:ascii="Tahoma" w:hAnsi="Tahoma" w:cs="Tahoma"/>
          <w:b/>
        </w:rPr>
        <w:t xml:space="preserve"> OF THE SUMMER VILLAGE OF </w:t>
      </w:r>
      <w:r>
        <w:rPr>
          <w:rFonts w:ascii="Tahoma" w:hAnsi="Tahoma" w:cs="Tahoma"/>
          <w:b/>
        </w:rPr>
        <w:t>BIRCH</w:t>
      </w:r>
      <w:r w:rsidRPr="00326E93">
        <w:rPr>
          <w:rFonts w:ascii="Tahoma" w:hAnsi="Tahoma" w:cs="Tahoma"/>
          <w:b/>
        </w:rPr>
        <w:t xml:space="preserve"> COVE IN THE PROVINCE OF ALBERTA </w:t>
      </w:r>
      <w:r w:rsidR="001F4662">
        <w:rPr>
          <w:rFonts w:ascii="Tahoma" w:hAnsi="Tahoma" w:cs="Tahoma"/>
          <w:b/>
          <w:bCs/>
          <w:position w:val="1"/>
        </w:rPr>
        <w:t xml:space="preserve">FOR THE PURPOSES OF </w:t>
      </w:r>
      <w:r w:rsidR="001F4662">
        <w:rPr>
          <w:rFonts w:ascii="Tahoma" w:hAnsi="Tahoma" w:cs="Tahoma"/>
          <w:b/>
          <w:bCs/>
          <w:position w:val="1"/>
        </w:rPr>
        <w:br/>
      </w:r>
      <w:r w:rsidR="001F4662">
        <w:rPr>
          <w:rFonts w:ascii="Tahoma" w:hAnsi="Tahoma" w:cs="Tahoma"/>
          <w:b/>
          <w:bCs/>
          <w:position w:val="1"/>
        </w:rPr>
        <w:t>THE ACCESS TO INFORMATION ACT AND TO SET FEES THEREUNDER</w:t>
      </w:r>
    </w:p>
    <w:p w:rsidRPr="00326E93" w:rsidR="00C8314A" w:rsidP="00C8314A" w:rsidRDefault="00C8314A" w14:paraId="0222812C" w14:textId="77777777">
      <w:pPr>
        <w:spacing w:line="20" w:lineRule="exact"/>
        <w:ind w:left="784"/>
        <w:rPr>
          <w:rFonts w:ascii="Tahoma" w:hAnsi="Tahoma" w:eastAsia="Arial" w:cs="Tahoma"/>
        </w:rPr>
      </w:pPr>
      <w:r>
        <w:rPr>
          <w:rFonts w:ascii="Tahoma" w:hAnsi="Tahoma" w:eastAsia="Arial" w:cs="Tahoma"/>
          <w:noProof/>
        </w:rPr>
        <mc:AlternateContent>
          <mc:Choice Requires="wpg">
            <w:drawing>
              <wp:inline distT="0" distB="0" distL="0" distR="0" wp14:anchorId="3212FA00" wp14:editId="1D0DAF48">
                <wp:extent cx="5076190" cy="9525"/>
                <wp:effectExtent l="2540" t="3175" r="7620" b="6350"/>
                <wp:docPr id="15724899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190" cy="9525"/>
                          <a:chOff x="0" y="0"/>
                          <a:chExt cx="7994" cy="15"/>
                        </a:xfrm>
                      </wpg:grpSpPr>
                      <wpg:grpSp>
                        <wpg:cNvPr id="1890130123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979" cy="2"/>
                            <a:chOff x="8" y="8"/>
                            <a:chExt cx="7979" cy="2"/>
                          </a:xfrm>
                        </wpg:grpSpPr>
                        <wps:wsp>
                          <wps:cNvPr id="129166743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9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979"/>
                                <a:gd name="T2" fmla="+- 0 7987 8"/>
                                <a:gd name="T3" fmla="*/ T2 w 7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9">
                                  <a:moveTo>
                                    <a:pt x="0" y="0"/>
                                  </a:moveTo>
                                  <a:lnTo>
                                    <a:pt x="79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C825A08">
              <v:group id="Group 20" style="width:399.7pt;height:.75pt;mso-position-horizontal-relative:char;mso-position-vertical-relative:line" coordsize="7994,15" o:spid="_x0000_s1026" w14:anchorId="05B92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">
                <v:group id="Group 21" style="position:absolute;left:8;top:8;width:7979;height:2" coordsize="7979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">
                  <v:shape id="Freeform 22" style="position:absolute;left:8;top:8;width:7979;height:2;visibility:visible;mso-wrap-style:square;v-text-anchor:top" coordsize="7979,2" o:spid="_x0000_s1028" filled="f" strokeweight=".72pt" path="m,l797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">
                    <v:path arrowok="t" o:connecttype="custom" o:connectlocs="0,0;7979,0" o:connectangles="0,0"/>
                  </v:shape>
                </v:group>
                <w10:anchorlock/>
              </v:group>
            </w:pict>
          </mc:Fallback>
        </mc:AlternateContent>
      </w:r>
    </w:p>
    <w:p w:rsidR="00371B48" w:rsidP="00041C9D" w:rsidRDefault="00100334" w14:paraId="5B20E102" w14:textId="005C8CCD">
      <w:pPr>
        <w:jc w:val="both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br/>
      </w:r>
      <w:r w:rsidRPr="00371B48" w:rsidR="0050113D">
        <w:rPr>
          <w:rFonts w:ascii="Tahoma" w:hAnsi="Tahoma" w:cs="Tahoma"/>
          <w:b/>
          <w:bCs/>
          <w:position w:val="1"/>
        </w:rPr>
        <w:t>WHEREAS</w:t>
      </w:r>
      <w:r w:rsidRPr="008857F0" w:rsidR="0050113D">
        <w:rPr>
          <w:rFonts w:ascii="Tahoma" w:hAnsi="Tahoma" w:cs="Tahoma"/>
          <w:position w:val="1"/>
        </w:rPr>
        <w:t xml:space="preserve"> </w:t>
      </w:r>
      <w:r w:rsidR="00371B48">
        <w:rPr>
          <w:rFonts w:ascii="Tahoma" w:hAnsi="Tahoma" w:cs="Tahoma"/>
          <w:position w:val="1"/>
        </w:rPr>
        <w:t xml:space="preserve">pursuant to section 98(a) of the </w:t>
      </w:r>
      <w:r w:rsidRPr="00371B48" w:rsidR="00371B48">
        <w:rPr>
          <w:rFonts w:ascii="Tahoma" w:hAnsi="Tahoma" w:cs="Tahoma"/>
          <w:i/>
          <w:iCs/>
          <w:position w:val="1"/>
        </w:rPr>
        <w:t>Access to Information Act</w:t>
      </w:r>
      <w:r w:rsidR="00371B48">
        <w:rPr>
          <w:rFonts w:ascii="Tahoma" w:hAnsi="Tahoma" w:cs="Tahoma"/>
          <w:position w:val="1"/>
        </w:rPr>
        <w:t xml:space="preserve">, SA 2024, c A-1.4, </w:t>
      </w:r>
      <w:r w:rsidR="00041C9D">
        <w:rPr>
          <w:rFonts w:ascii="Tahoma" w:hAnsi="Tahoma" w:cs="Tahoma"/>
          <w:position w:val="1"/>
        </w:rPr>
        <w:t xml:space="preserve">the Summer Village of Birch Cove </w:t>
      </w:r>
      <w:r w:rsidR="00371B48">
        <w:rPr>
          <w:rFonts w:ascii="Tahoma" w:hAnsi="Tahoma" w:cs="Tahoma"/>
          <w:position w:val="1"/>
        </w:rPr>
        <w:t xml:space="preserve">(hereinafter called the </w:t>
      </w:r>
      <w:r w:rsidRPr="007838B7" w:rsidR="00F157B3">
        <w:rPr>
          <w:rFonts w:ascii="Tahoma" w:hAnsi="Tahoma" w:cs="Tahoma"/>
          <w:position w:val="1"/>
        </w:rPr>
        <w:t>“Municipality”</w:t>
      </w:r>
      <w:r w:rsidR="00371B48">
        <w:rPr>
          <w:rFonts w:ascii="Tahoma" w:hAnsi="Tahoma" w:cs="Tahoma"/>
          <w:position w:val="1"/>
        </w:rPr>
        <w:t xml:space="preserve"> must designate a person or group of persons as the head of the </w:t>
      </w:r>
      <w:r w:rsidRPr="007838B7" w:rsidR="00F157B3">
        <w:rPr>
          <w:rFonts w:ascii="Tahoma" w:hAnsi="Tahoma" w:cs="Tahoma"/>
          <w:position w:val="1"/>
        </w:rPr>
        <w:t>Municipality</w:t>
      </w:r>
      <w:r w:rsidR="00371B48">
        <w:rPr>
          <w:rFonts w:ascii="Tahoma" w:hAnsi="Tahoma" w:cs="Tahoma"/>
          <w:position w:val="1"/>
        </w:rPr>
        <w:t xml:space="preserve"> for the purpose of the Act;</w:t>
      </w:r>
    </w:p>
    <w:p w:rsidR="0050113D" w:rsidP="00041C9D" w:rsidRDefault="00371B48" w14:paraId="772BDDCB" w14:textId="44EEC6C9">
      <w:pPr>
        <w:jc w:val="both"/>
        <w:rPr>
          <w:rFonts w:ascii="Tahoma" w:hAnsi="Tahoma" w:cs="Tahoma"/>
          <w:position w:val="1"/>
        </w:rPr>
      </w:pPr>
      <w:r w:rsidRPr="00371B48">
        <w:rPr>
          <w:rFonts w:ascii="Tahoma" w:hAnsi="Tahoma" w:cs="Tahoma"/>
          <w:b/>
          <w:bCs/>
          <w:position w:val="1"/>
        </w:rPr>
        <w:t>AND WHEREAS</w:t>
      </w:r>
      <w:r>
        <w:rPr>
          <w:rFonts w:ascii="Tahoma" w:hAnsi="Tahoma" w:cs="Tahoma"/>
          <w:position w:val="1"/>
        </w:rPr>
        <w:t xml:space="preserve"> pursuant to section 98(b) of the </w:t>
      </w:r>
      <w:r w:rsidRPr="00371B48">
        <w:rPr>
          <w:rFonts w:ascii="Tahoma" w:hAnsi="Tahoma" w:cs="Tahoma"/>
          <w:i/>
          <w:iCs/>
          <w:position w:val="1"/>
        </w:rPr>
        <w:t>Access to Information Act</w:t>
      </w:r>
      <w:r>
        <w:rPr>
          <w:rFonts w:ascii="Tahoma" w:hAnsi="Tahoma" w:cs="Tahoma"/>
          <w:position w:val="1"/>
        </w:rPr>
        <w:t xml:space="preserve">, SA 2024, c A-1.4, the </w:t>
      </w:r>
      <w:r w:rsidR="00F157B3">
        <w:rPr>
          <w:rFonts w:ascii="Tahoma" w:hAnsi="Tahoma" w:cs="Tahoma"/>
          <w:position w:val="1"/>
        </w:rPr>
        <w:t>Municipality</w:t>
      </w:r>
      <w:r>
        <w:rPr>
          <w:rFonts w:ascii="Tahoma" w:hAnsi="Tahoma" w:cs="Tahoma"/>
          <w:position w:val="1"/>
        </w:rPr>
        <w:t xml:space="preserve"> may set any fees </w:t>
      </w:r>
      <w:r w:rsidRPr="007838B7">
        <w:rPr>
          <w:rFonts w:ascii="Tahoma" w:hAnsi="Tahoma" w:cs="Tahoma"/>
          <w:position w:val="1"/>
        </w:rPr>
        <w:t xml:space="preserve">the </w:t>
      </w:r>
      <w:r w:rsidRPr="007838B7" w:rsidR="00F157B3">
        <w:rPr>
          <w:rFonts w:ascii="Tahoma" w:hAnsi="Tahoma" w:cs="Tahoma"/>
          <w:position w:val="1"/>
        </w:rPr>
        <w:t>Municipality</w:t>
      </w:r>
      <w:r>
        <w:rPr>
          <w:rFonts w:ascii="Tahoma" w:hAnsi="Tahoma" w:cs="Tahoma"/>
          <w:position w:val="1"/>
        </w:rPr>
        <w:t xml:space="preserve"> requires to be paid under section 96, </w:t>
      </w:r>
      <w:r w:rsidR="000B50B4">
        <w:rPr>
          <w:rFonts w:ascii="Tahoma" w:hAnsi="Tahoma" w:cs="Tahoma"/>
          <w:position w:val="1"/>
        </w:rPr>
        <w:t>w</w:t>
      </w:r>
      <w:r>
        <w:rPr>
          <w:rFonts w:ascii="Tahoma" w:hAnsi="Tahoma" w:cs="Tahoma"/>
          <w:position w:val="1"/>
        </w:rPr>
        <w:t>hich must not exceed the fees provided for in the Regulations;</w:t>
      </w:r>
    </w:p>
    <w:p w:rsidR="008857F0" w:rsidP="00041C9D" w:rsidRDefault="008857F0" w14:paraId="778E8EF9" w14:textId="33BD1DEF">
      <w:pPr>
        <w:jc w:val="both"/>
        <w:rPr>
          <w:rFonts w:ascii="Tahoma" w:hAnsi="Tahoma" w:cs="Tahoma"/>
          <w:position w:val="1"/>
        </w:rPr>
      </w:pPr>
      <w:r w:rsidRPr="0062311A">
        <w:rPr>
          <w:rFonts w:ascii="Tahoma" w:hAnsi="Tahoma" w:cs="Tahoma"/>
          <w:b/>
          <w:bCs/>
          <w:position w:val="1"/>
        </w:rPr>
        <w:t>NOW THEREFORE</w:t>
      </w:r>
      <w:r w:rsidRPr="008857F0">
        <w:rPr>
          <w:rFonts w:ascii="Tahoma" w:hAnsi="Tahoma" w:cs="Tahoma"/>
          <w:position w:val="1"/>
        </w:rPr>
        <w:t xml:space="preserve"> </w:t>
      </w:r>
      <w:r w:rsidR="00371B48">
        <w:rPr>
          <w:rFonts w:ascii="Tahoma" w:hAnsi="Tahoma" w:cs="Tahoma"/>
          <w:position w:val="1"/>
        </w:rPr>
        <w:t xml:space="preserve">under the authority of the </w:t>
      </w:r>
      <w:r w:rsidRPr="0062311A" w:rsidR="00371B48">
        <w:rPr>
          <w:rFonts w:ascii="Tahoma" w:hAnsi="Tahoma" w:cs="Tahoma"/>
          <w:i/>
          <w:iCs/>
          <w:position w:val="1"/>
        </w:rPr>
        <w:t>Municipal Government Act</w:t>
      </w:r>
      <w:r w:rsidR="00371B48">
        <w:rPr>
          <w:rFonts w:ascii="Tahoma" w:hAnsi="Tahoma" w:cs="Tahoma"/>
          <w:position w:val="1"/>
        </w:rPr>
        <w:t xml:space="preserve">, RSA 2000, c M-26, </w:t>
      </w:r>
      <w:r w:rsidRPr="006A7B30" w:rsidR="00371B48">
        <w:rPr>
          <w:rFonts w:ascii="Tahoma" w:hAnsi="Tahoma" w:cs="Tahoma"/>
          <w:position w:val="1"/>
        </w:rPr>
        <w:t xml:space="preserve">the </w:t>
      </w:r>
      <w:r w:rsidRPr="006A7B30" w:rsidR="00F157B3">
        <w:rPr>
          <w:rFonts w:ascii="Tahoma" w:hAnsi="Tahoma" w:cs="Tahoma"/>
          <w:position w:val="1"/>
        </w:rPr>
        <w:t xml:space="preserve">Council of </w:t>
      </w:r>
      <w:r w:rsidR="00A94545">
        <w:rPr>
          <w:rFonts w:ascii="Tahoma" w:hAnsi="Tahoma" w:cs="Tahoma"/>
          <w:position w:val="1"/>
        </w:rPr>
        <w:t xml:space="preserve">the Summer Village of Birch Cove </w:t>
      </w:r>
      <w:r w:rsidRPr="006A7B30" w:rsidR="0073721C">
        <w:rPr>
          <w:rFonts w:ascii="Tahoma" w:hAnsi="Tahoma" w:cs="Tahoma"/>
          <w:position w:val="1"/>
        </w:rPr>
        <w:t xml:space="preserve">enacts </w:t>
      </w:r>
      <w:proofErr w:type="gramStart"/>
      <w:r w:rsidRPr="006A7B30" w:rsidR="0073721C">
        <w:rPr>
          <w:rFonts w:ascii="Tahoma" w:hAnsi="Tahoma" w:cs="Tahoma"/>
          <w:position w:val="1"/>
        </w:rPr>
        <w:t xml:space="preserve">as a Bylaw </w:t>
      </w:r>
      <w:r w:rsidRPr="006A7B30" w:rsidR="00F313E4">
        <w:rPr>
          <w:rFonts w:ascii="Tahoma" w:hAnsi="Tahoma" w:cs="Tahoma"/>
          <w:position w:val="1"/>
        </w:rPr>
        <w:t>as</w:t>
      </w:r>
      <w:proofErr w:type="gramEnd"/>
      <w:r w:rsidRPr="006A7B30" w:rsidR="00F313E4">
        <w:rPr>
          <w:rFonts w:ascii="Tahoma" w:hAnsi="Tahoma" w:cs="Tahoma"/>
          <w:position w:val="1"/>
        </w:rPr>
        <w:t xml:space="preserve"> follows:</w:t>
      </w:r>
    </w:p>
    <w:p w:rsidRPr="008857F0" w:rsidR="00D779CC" w:rsidP="00041C9D" w:rsidRDefault="00D779CC" w14:paraId="27945F12" w14:textId="77777777">
      <w:pPr>
        <w:jc w:val="both"/>
        <w:rPr>
          <w:rFonts w:ascii="Tahoma" w:hAnsi="Tahoma" w:cs="Tahoma"/>
          <w:position w:val="1"/>
        </w:rPr>
      </w:pPr>
    </w:p>
    <w:p w:rsidRPr="00D21FE5" w:rsidR="00812E91" w:rsidP="00812E91" w:rsidRDefault="00812E91" w14:paraId="74C11526" w14:textId="1AB6044B">
      <w:pPr>
        <w:pStyle w:val="Heading1"/>
        <w:rPr>
          <w:rFonts w:ascii="Tahoma" w:hAnsi="Tahoma" w:cs="Tahoma"/>
        </w:rPr>
      </w:pPr>
      <w:bookmarkStart w:name="_Hlk218605878" w:id="0"/>
      <w:r>
        <w:rPr>
          <w:rFonts w:ascii="Tahoma" w:hAnsi="Tahoma" w:cs="Tahoma"/>
        </w:rPr>
        <w:t>TITLE</w:t>
      </w:r>
    </w:p>
    <w:p w:rsidR="00812E91" w:rsidP="00812E91" w:rsidRDefault="00812E91" w14:paraId="2E555B53" w14:textId="7D0A6413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This Bylaw shall be known as the “Access to Information Bylaw.”</w:t>
      </w:r>
    </w:p>
    <w:p w:rsidRPr="0073721C" w:rsidR="00D779CC" w:rsidP="00D779CC" w:rsidRDefault="00D779CC" w14:paraId="1DEA9CFD" w14:textId="77777777">
      <w:pPr>
        <w:spacing w:before="0"/>
        <w:ind w:left="567"/>
        <w:rPr>
          <w:rFonts w:ascii="Tahoma" w:hAnsi="Tahoma" w:cs="Tahoma"/>
          <w:position w:val="1"/>
        </w:rPr>
      </w:pPr>
    </w:p>
    <w:bookmarkEnd w:id="0"/>
    <w:p w:rsidRPr="00D21FE5" w:rsidR="0050113D" w:rsidP="0050113D" w:rsidRDefault="0050113D" w14:paraId="24AEDAFE" w14:textId="0B14DA6B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definitions</w:t>
      </w:r>
    </w:p>
    <w:p w:rsidRPr="00812E91" w:rsidR="00812E91" w:rsidP="6AD677C8" w:rsidRDefault="00812E91" w14:paraId="1F509ADF" w14:textId="77777777">
      <w:pPr>
        <w:pStyle w:val="Normal"/>
        <w:spacing w:before="0"/>
        <w:ind w:left="1440"/>
        <w:contextualSpacing w:val="0"/>
        <w:rPr>
          <w:rFonts w:ascii="Tahoma" w:hAnsi="Tahoma" w:cs="Tahoma"/>
          <w:position w:val="1"/>
        </w:rPr>
      </w:pPr>
    </w:p>
    <w:p w:rsidRPr="0073721C" w:rsidR="008857F0" w:rsidP="00812E91" w:rsidRDefault="008857F0" w14:paraId="4A5FF7B7" w14:textId="4E43EFBA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 w:rsidRPr="0073721C">
        <w:rPr>
          <w:rFonts w:ascii="Tahoma" w:hAnsi="Tahoma" w:cs="Tahoma"/>
          <w:position w:val="1"/>
        </w:rPr>
        <w:t xml:space="preserve">"Act" means the </w:t>
      </w:r>
      <w:r w:rsidRPr="0062311A" w:rsidR="00100334">
        <w:rPr>
          <w:rFonts w:ascii="Tahoma" w:hAnsi="Tahoma" w:cs="Tahoma"/>
          <w:i/>
          <w:iCs/>
          <w:position w:val="1"/>
        </w:rPr>
        <w:t>Access to Information Act</w:t>
      </w:r>
      <w:r w:rsidRPr="0073721C" w:rsidR="00100334">
        <w:rPr>
          <w:rFonts w:ascii="Tahoma" w:hAnsi="Tahoma" w:cs="Tahoma"/>
          <w:position w:val="1"/>
        </w:rPr>
        <w:t xml:space="preserve"> SA 2024</w:t>
      </w:r>
      <w:r w:rsidRPr="0073721C" w:rsidR="0073721C">
        <w:rPr>
          <w:rFonts w:ascii="Tahoma" w:hAnsi="Tahoma" w:cs="Tahoma"/>
          <w:position w:val="1"/>
        </w:rPr>
        <w:t>, c</w:t>
      </w:r>
      <w:r w:rsidRPr="0073721C" w:rsidR="00100334">
        <w:rPr>
          <w:rFonts w:ascii="Tahoma" w:hAnsi="Tahoma" w:cs="Tahoma"/>
          <w:position w:val="1"/>
        </w:rPr>
        <w:t xml:space="preserve"> A-1.4</w:t>
      </w:r>
      <w:r w:rsidR="0073721C">
        <w:rPr>
          <w:rFonts w:ascii="Tahoma" w:hAnsi="Tahoma" w:cs="Tahoma"/>
          <w:position w:val="1"/>
        </w:rPr>
        <w:t>, as amended</w:t>
      </w:r>
      <w:r w:rsidRPr="0073721C">
        <w:rPr>
          <w:rFonts w:ascii="Tahoma" w:hAnsi="Tahoma" w:cs="Tahoma"/>
          <w:position w:val="1"/>
        </w:rPr>
        <w:t>;</w:t>
      </w:r>
    </w:p>
    <w:p w:rsidR="00100334" w:rsidP="0073721C" w:rsidRDefault="00100334" w14:paraId="07A8C3F1" w14:textId="2F3A0358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“Applicant” means a person who makes a request for access to information under </w:t>
      </w:r>
      <w:r w:rsidR="0073721C">
        <w:rPr>
          <w:rFonts w:ascii="Tahoma" w:hAnsi="Tahoma" w:cs="Tahoma"/>
          <w:position w:val="1"/>
        </w:rPr>
        <w:t>the Act;</w:t>
      </w:r>
    </w:p>
    <w:p w:rsidRPr="008857F0" w:rsidR="008857F0" w:rsidP="0073721C" w:rsidRDefault="008857F0" w14:paraId="39B2B931" w14:textId="7C34DB12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 w:rsidRPr="008857F0">
        <w:rPr>
          <w:rFonts w:ascii="Tahoma" w:hAnsi="Tahoma" w:cs="Tahoma"/>
          <w:position w:val="1"/>
        </w:rPr>
        <w:t xml:space="preserve">"Chief Administrative Officer" means the Chief Administrative Officer of the </w:t>
      </w:r>
      <w:r w:rsidR="00124EEA">
        <w:rPr>
          <w:rFonts w:ascii="Tahoma" w:hAnsi="Tahoma" w:cs="Tahoma"/>
          <w:position w:val="1"/>
        </w:rPr>
        <w:t>Summer Village of Birch Cove</w:t>
      </w:r>
    </w:p>
    <w:p w:rsidRPr="008857F0" w:rsidR="00F157B3" w:rsidP="0073721C" w:rsidRDefault="00F157B3" w14:paraId="2E984B10" w14:textId="3F3A71F3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“Municipality” means</w:t>
      </w:r>
      <w:r w:rsidR="00124EEA">
        <w:rPr>
          <w:rFonts w:ascii="Tahoma" w:hAnsi="Tahoma" w:cs="Tahoma"/>
          <w:position w:val="1"/>
        </w:rPr>
        <w:t xml:space="preserve"> the Summer Village of Birch Cove</w:t>
      </w:r>
      <w:r>
        <w:rPr>
          <w:rFonts w:ascii="Tahoma" w:hAnsi="Tahoma" w:cs="Tahoma"/>
          <w:position w:val="1"/>
        </w:rPr>
        <w:t>;</w:t>
      </w:r>
    </w:p>
    <w:p w:rsidR="0073721C" w:rsidP="0073721C" w:rsidRDefault="0073721C" w14:paraId="759DE3AC" w14:textId="7D50FB48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“Regulations” means the Access to Information Act Regulation, Alta Reg 133/2025.</w:t>
      </w:r>
    </w:p>
    <w:p w:rsidRPr="008857F0" w:rsidR="00D779CC" w:rsidP="00D779CC" w:rsidRDefault="00D779CC" w14:paraId="0D32ECDD" w14:textId="77777777">
      <w:pPr>
        <w:spacing w:before="0"/>
        <w:ind w:left="567"/>
        <w:rPr>
          <w:rFonts w:ascii="Tahoma" w:hAnsi="Tahoma" w:cs="Tahoma"/>
          <w:position w:val="1"/>
        </w:rPr>
      </w:pPr>
    </w:p>
    <w:p w:rsidRPr="00D21FE5" w:rsidR="00975F8F" w:rsidP="00116E8C" w:rsidRDefault="00975F8F" w14:paraId="2317585C" w14:textId="5970D30A">
      <w:pPr>
        <w:pStyle w:val="Heading1"/>
        <w:rPr>
          <w:rFonts w:ascii="Tahoma" w:hAnsi="Tahoma" w:cs="Tahoma"/>
        </w:rPr>
      </w:pPr>
      <w:r w:rsidRPr="00D21FE5">
        <w:rPr>
          <w:rFonts w:ascii="Tahoma" w:hAnsi="Tahoma" w:cs="Tahoma"/>
        </w:rPr>
        <w:t>INTERPRETATION</w:t>
      </w:r>
    </w:p>
    <w:p w:rsidRPr="00812E91" w:rsidR="00812E91" w:rsidP="6AD677C8" w:rsidRDefault="00812E91" w14:paraId="4652A4CF" w14:textId="76FE6092">
      <w:pPr>
        <w:pStyle w:val="Normal"/>
        <w:spacing w:before="0"/>
        <w:ind w:left="0"/>
        <w:contextualSpacing w:val="0"/>
        <w:rPr>
          <w:rFonts w:ascii="Tahoma" w:hAnsi="Tahoma" w:cs="Tahoma"/>
          <w:position w:val="1"/>
        </w:rPr>
      </w:pPr>
    </w:p>
    <w:p w:rsidR="0073721C" w:rsidP="00812E91" w:rsidRDefault="0073721C" w14:paraId="4138F757" w14:textId="0F1C28B7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The headings in this Bylaw are for reference purposes only.</w:t>
      </w:r>
    </w:p>
    <w:p w:rsidRPr="0073721C" w:rsidR="00D779CC" w:rsidP="00D779CC" w:rsidRDefault="00D779CC" w14:paraId="599A1EC9" w14:textId="77777777">
      <w:pPr>
        <w:spacing w:before="0"/>
        <w:ind w:left="711"/>
        <w:rPr>
          <w:rFonts w:ascii="Tahoma" w:hAnsi="Tahoma" w:cs="Tahoma"/>
          <w:position w:val="1"/>
        </w:rPr>
      </w:pPr>
    </w:p>
    <w:p w:rsidRPr="00D21FE5" w:rsidR="0073721C" w:rsidP="0073721C" w:rsidRDefault="0073721C" w14:paraId="78C205A4" w14:textId="42B09398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designated head</w:t>
      </w:r>
    </w:p>
    <w:p w:rsidRPr="0073721C" w:rsidR="0073721C" w:rsidP="6AD677C8" w:rsidRDefault="0073721C" w14:paraId="7DDE78A7" w14:textId="77777777">
      <w:pPr>
        <w:pStyle w:val="Normal"/>
        <w:spacing w:before="0"/>
        <w:ind w:left="1440"/>
        <w:contextualSpacing w:val="0"/>
        <w:rPr>
          <w:rFonts w:ascii="Tahoma" w:hAnsi="Tahoma" w:cs="Tahoma"/>
          <w:position w:val="1"/>
        </w:rPr>
      </w:pPr>
    </w:p>
    <w:p w:rsidRPr="00DF1857" w:rsidR="0073721C" w:rsidP="6AD677C8" w:rsidRDefault="0073721C" w14:paraId="465F66BA" w14:textId="25648FCC">
      <w:pPr>
        <w:spacing w:before="0"/>
        <w:ind w:left="0"/>
        <w:rPr>
          <w:rFonts w:ascii="Tahoma" w:hAnsi="Tahoma" w:cs="Tahoma"/>
          <w:position w:val="1"/>
        </w:rPr>
      </w:pPr>
      <w:r w:rsidR="41E1FD8B">
        <w:rPr>
          <w:rFonts w:ascii="Tahoma" w:hAnsi="Tahoma" w:cs="Tahoma"/>
          <w:position w:val="1"/>
        </w:rPr>
        <w:t xml:space="preserve">4.1</w:t>
      </w:r>
      <w:r>
        <w:tab/>
      </w:r>
      <w:r w:rsidR="0073721C">
        <w:rPr>
          <w:rFonts w:ascii="Tahoma" w:hAnsi="Tahoma" w:cs="Tahoma"/>
          <w:position w:val="1"/>
        </w:rPr>
        <w:t xml:space="preserve">For the purposes of the Act, the Chief Administrative Officer is </w:t>
      </w:r>
      <w:r w:rsidR="0073721C">
        <w:rPr>
          <w:rFonts w:ascii="Tahoma" w:hAnsi="Tahoma" w:cs="Tahoma"/>
          <w:position w:val="1"/>
        </w:rPr>
        <w:t xml:space="preserve">designated</w:t>
      </w:r>
      <w:r w:rsidR="0073721C">
        <w:rPr>
          <w:rFonts w:ascii="Tahoma" w:hAnsi="Tahoma" w:cs="Tahoma"/>
          <w:position w:val="1"/>
        </w:rPr>
        <w:t xml:space="preserve"> as the head of the </w:t>
      </w:r>
      <w:r>
        <w:tab/>
      </w:r>
      <w:r>
        <w:tab/>
      </w:r>
      <w:r w:rsidRPr="00DF1857" w:rsidR="00F157B3">
        <w:rPr>
          <w:rFonts w:ascii="Tahoma" w:hAnsi="Tahoma" w:cs="Tahoma"/>
          <w:position w:val="1"/>
        </w:rPr>
        <w:t>M</w:t>
      </w:r>
      <w:r w:rsidRPr="00DF1857" w:rsidR="00F157B3">
        <w:rPr>
          <w:rFonts w:ascii="Tahoma" w:hAnsi="Tahoma" w:cs="Tahoma"/>
          <w:position w:val="1"/>
        </w:rPr>
        <w:t>unicipality</w:t>
      </w:r>
      <w:r w:rsidRPr="00DF1857" w:rsidR="0073721C">
        <w:rPr>
          <w:rFonts w:ascii="Tahoma" w:hAnsi="Tahoma" w:cs="Tahoma"/>
          <w:position w:val="1"/>
        </w:rPr>
        <w:t xml:space="preserve">. </w:t>
      </w:r>
    </w:p>
    <w:p w:rsidR="00F313E4" w:rsidP="6AD677C8" w:rsidRDefault="00F313E4" w14:paraId="3FFB2944" w14:textId="6CB6429D">
      <w:pPr>
        <w:spacing w:before="0"/>
        <w:ind w:left="0"/>
        <w:rPr>
          <w:rFonts w:ascii="Tahoma" w:hAnsi="Tahoma" w:cs="Tahoma"/>
          <w:position w:val="1"/>
        </w:rPr>
      </w:pPr>
      <w:r w:rsidR="600DDA3B">
        <w:rPr>
          <w:rFonts w:ascii="Tahoma" w:hAnsi="Tahoma" w:cs="Tahoma"/>
          <w:position w:val="1"/>
        </w:rPr>
        <w:t xml:space="preserve">4.2</w:t>
      </w:r>
      <w:r>
        <w:tab/>
      </w:r>
      <w:r w:rsidR="00F313E4">
        <w:rPr>
          <w:rFonts w:ascii="Tahoma" w:hAnsi="Tahoma" w:cs="Tahoma"/>
          <w:position w:val="1"/>
        </w:rPr>
        <w:t xml:space="preserve">The head of </w:t>
      </w:r>
      <w:r w:rsidRPr="00DF1857" w:rsidR="00F313E4">
        <w:rPr>
          <w:rFonts w:ascii="Tahoma" w:hAnsi="Tahoma" w:cs="Tahoma"/>
          <w:position w:val="1"/>
        </w:rPr>
        <w:t xml:space="preserve">the </w:t>
      </w:r>
      <w:r w:rsidRPr="00DF1857" w:rsidR="00F157B3">
        <w:rPr>
          <w:rFonts w:ascii="Tahoma" w:hAnsi="Tahoma" w:cs="Tahoma"/>
          <w:position w:val="1"/>
        </w:rPr>
        <w:t>Municipality</w:t>
      </w:r>
      <w:r w:rsidRPr="00DF1857" w:rsidR="00F313E4">
        <w:rPr>
          <w:rFonts w:ascii="Tahoma" w:hAnsi="Tahoma" w:cs="Tahoma"/>
          <w:position w:val="1"/>
        </w:rPr>
        <w:t>, or</w:t>
      </w:r>
      <w:r w:rsidR="00F313E4">
        <w:rPr>
          <w:rFonts w:ascii="Tahoma" w:hAnsi="Tahoma" w:cs="Tahoma"/>
          <w:position w:val="1"/>
        </w:rPr>
        <w:t xml:space="preserve"> </w:t>
      </w:r>
      <w:r w:rsidR="00F313E4">
        <w:rPr>
          <w:rFonts w:ascii="Tahoma" w:hAnsi="Tahoma" w:cs="Tahoma"/>
          <w:position w:val="1"/>
        </w:rPr>
        <w:t xml:space="preserve">designate</w:t>
      </w:r>
      <w:r w:rsidR="00F313E4">
        <w:rPr>
          <w:rFonts w:ascii="Tahoma" w:hAnsi="Tahoma" w:cs="Tahoma"/>
          <w:position w:val="1"/>
        </w:rPr>
        <w:t xml:space="preserve">, will recommend policy guidelines in accordance with </w:t>
      </w:r>
      <w:r>
        <w:tab/>
      </w:r>
      <w:r w:rsidR="00F313E4">
        <w:rPr>
          <w:rFonts w:ascii="Tahoma" w:hAnsi="Tahoma" w:cs="Tahoma"/>
          <w:position w:val="1"/>
        </w:rPr>
        <w:t xml:space="preserve">t</w:t>
      </w:r>
      <w:r>
        <w:tab/>
      </w:r>
      <w:r w:rsidR="00F313E4">
        <w:rPr>
          <w:rFonts w:ascii="Tahoma" w:hAnsi="Tahoma" w:cs="Tahoma"/>
          <w:position w:val="1"/>
        </w:rPr>
        <w:t xml:space="preserve">he </w:t>
      </w:r>
      <w:r w:rsidR="00F313E4">
        <w:rPr>
          <w:rFonts w:ascii="Tahoma" w:hAnsi="Tahoma" w:cs="Tahoma"/>
          <w:position w:val="1"/>
        </w:rPr>
        <w:t xml:space="preserve">Act</w:t>
      </w:r>
      <w:r w:rsidR="00F313E4">
        <w:rPr>
          <w:rFonts w:ascii="Tahoma" w:hAnsi="Tahoma" w:cs="Tahoma"/>
          <w:position w:val="1"/>
        </w:rPr>
        <w:t xml:space="preserve"> and they may be implemented or amended from time to time by </w:t>
      </w:r>
      <w:r w:rsidRPr="00DF1857" w:rsidR="00F157B3">
        <w:rPr>
          <w:rFonts w:ascii="Tahoma" w:hAnsi="Tahoma" w:cs="Tahoma"/>
          <w:position w:val="1"/>
        </w:rPr>
        <w:t>Council</w:t>
      </w:r>
      <w:r w:rsidR="00F313E4">
        <w:rPr>
          <w:rFonts w:ascii="Tahoma" w:hAnsi="Tahoma" w:cs="Tahoma"/>
          <w:position w:val="1"/>
        </w:rPr>
        <w:t xml:space="preserve"> resolution. </w:t>
      </w:r>
    </w:p>
    <w:p w:rsidR="006513A6" w:rsidP="006513A6" w:rsidRDefault="006513A6" w14:paraId="74614E94" w14:textId="77777777">
      <w:pPr>
        <w:spacing w:before="0"/>
        <w:ind w:left="711"/>
        <w:rPr>
          <w:rFonts w:ascii="Tahoma" w:hAnsi="Tahoma" w:cs="Tahoma"/>
          <w:position w:val="1"/>
        </w:rPr>
      </w:pPr>
    </w:p>
    <w:p w:rsidRPr="00D21FE5" w:rsidR="0073721C" w:rsidP="0073721C" w:rsidRDefault="0073721C" w14:paraId="6767D710" w14:textId="1F2730BE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fees</w:t>
      </w:r>
    </w:p>
    <w:p w:rsidRPr="0073721C" w:rsidR="0073721C" w:rsidP="6AD677C8" w:rsidRDefault="0073721C" w14:paraId="15B27DA5" w14:textId="77777777">
      <w:pPr>
        <w:pStyle w:val="Normal"/>
        <w:spacing w:before="0"/>
        <w:ind w:left="1440"/>
        <w:contextualSpacing w:val="0"/>
        <w:rPr>
          <w:rFonts w:ascii="Tahoma" w:hAnsi="Tahoma" w:cs="Tahoma"/>
          <w:position w:val="1"/>
        </w:rPr>
      </w:pPr>
    </w:p>
    <w:p w:rsidR="0073721C" w:rsidP="6AD677C8" w:rsidRDefault="0073721C" w14:paraId="7B8AEDF1" w14:textId="4FB88B54">
      <w:pPr>
        <w:spacing w:before="0"/>
        <w:ind w:left="0"/>
        <w:rPr>
          <w:rFonts w:ascii="Tahoma" w:hAnsi="Tahoma" w:cs="Tahoma"/>
          <w:position w:val="1"/>
        </w:rPr>
      </w:pPr>
      <w:r w:rsidR="1202724B">
        <w:rPr>
          <w:rFonts w:ascii="Tahoma" w:hAnsi="Tahoma" w:cs="Tahoma"/>
          <w:position w:val="1"/>
        </w:rPr>
        <w:t>5.1</w:t>
      </w:r>
      <w:r>
        <w:tab/>
      </w:r>
      <w:r w:rsidR="0073721C">
        <w:rPr>
          <w:rFonts w:ascii="Tahoma" w:hAnsi="Tahoma" w:cs="Tahoma"/>
          <w:position w:val="1"/>
        </w:rPr>
        <w:t xml:space="preserve">Where an Applicant </w:t>
      </w:r>
      <w:r w:rsidR="0073721C">
        <w:rPr>
          <w:rFonts w:ascii="Tahoma" w:hAnsi="Tahoma" w:cs="Tahoma"/>
          <w:position w:val="1"/>
        </w:rPr>
        <w:t>is required to</w:t>
      </w:r>
      <w:r w:rsidR="0073721C">
        <w:rPr>
          <w:rFonts w:ascii="Tahoma" w:hAnsi="Tahoma" w:cs="Tahoma"/>
          <w:position w:val="1"/>
        </w:rPr>
        <w:t xml:space="preserve"> pay a fee for services, the fee payable shall be in accordance </w:t>
      </w:r>
      <w:r>
        <w:tab/>
      </w:r>
      <w:r>
        <w:tab/>
      </w:r>
      <w:r w:rsidR="0073721C">
        <w:rPr>
          <w:rFonts w:ascii="Tahoma" w:hAnsi="Tahoma" w:cs="Tahoma"/>
          <w:position w:val="1"/>
        </w:rPr>
        <w:t>w</w:t>
      </w:r>
      <w:r w:rsidR="0073721C">
        <w:rPr>
          <w:rFonts w:ascii="Tahoma" w:hAnsi="Tahoma" w:cs="Tahoma"/>
          <w:position w:val="1"/>
        </w:rPr>
        <w:t xml:space="preserve">ith the Act and the regulations, as amended from time to time, or any successor regulation that </w:t>
      </w:r>
      <w:r>
        <w:tab/>
      </w:r>
      <w:r w:rsidR="7CCA47B7">
        <w:rPr>
          <w:rFonts w:ascii="Tahoma" w:hAnsi="Tahoma" w:cs="Tahoma"/>
          <w:position w:val="1"/>
        </w:rPr>
        <w:t xml:space="preserve"> </w:t>
      </w:r>
      <w:r w:rsidR="0073721C">
        <w:rPr>
          <w:rFonts w:ascii="Tahoma" w:hAnsi="Tahoma" w:cs="Tahoma"/>
          <w:position w:val="1"/>
        </w:rPr>
        <w:t>sets fees for requests to</w:t>
      </w:r>
      <w:r w:rsidR="0062311A">
        <w:rPr>
          <w:rFonts w:ascii="Tahoma" w:hAnsi="Tahoma" w:cs="Tahoma"/>
          <w:position w:val="1"/>
        </w:rPr>
        <w:t xml:space="preserve"> a</w:t>
      </w:r>
      <w:r w:rsidR="0073721C">
        <w:rPr>
          <w:rFonts w:ascii="Tahoma" w:hAnsi="Tahoma" w:cs="Tahoma"/>
          <w:position w:val="1"/>
        </w:rPr>
        <w:t xml:space="preserve">ccess information. </w:t>
      </w:r>
    </w:p>
    <w:p w:rsidRPr="0073721C" w:rsidR="006513A6" w:rsidP="006513A6" w:rsidRDefault="006513A6" w14:paraId="188C93E1" w14:textId="77777777">
      <w:pPr>
        <w:spacing w:before="0"/>
        <w:ind w:left="711"/>
        <w:rPr>
          <w:rFonts w:ascii="Tahoma" w:hAnsi="Tahoma" w:cs="Tahoma"/>
          <w:position w:val="1"/>
        </w:rPr>
      </w:pPr>
    </w:p>
    <w:p w:rsidRPr="00812E91" w:rsidR="00812E91" w:rsidP="6AD677C8" w:rsidRDefault="00812E91" w14:paraId="3973447B" w14:textId="7E3CCB17">
      <w:pPr>
        <w:pStyle w:val="Heading1"/>
        <w:widowControl/>
        <w:contextualSpacing w:val="0"/>
        <w:rPr>
          <w:rFonts w:ascii="Tahoma" w:hAnsi="Tahoma" w:cs="Tahoma"/>
          <w:spacing w:val="3"/>
        </w:rPr>
      </w:pPr>
      <w:r w:rsidRPr="6AD677C8" w:rsidR="0016218A">
        <w:rPr>
          <w:rFonts w:ascii="Tahoma" w:hAnsi="Tahoma" w:cs="Tahoma"/>
        </w:rPr>
        <w:t>SEVERABILI</w:t>
      </w:r>
      <w:r w:rsidRPr="6AD677C8" w:rsidR="2C5FEFF3">
        <w:rPr>
          <w:rFonts w:ascii="Tahoma" w:hAnsi="Tahoma" w:cs="Tahoma"/>
        </w:rPr>
        <w:t>Y</w:t>
      </w:r>
    </w:p>
    <w:p w:rsidRPr="00812E91" w:rsidR="00812E91" w:rsidP="6AD677C8" w:rsidRDefault="00812E91" w14:paraId="0822320A" w14:textId="77777777">
      <w:pPr>
        <w:pStyle w:val="ListParagraph"/>
        <w:widowControl w:val="1"/>
        <w:spacing/>
        <w:ind w:left="360"/>
        <w:contextualSpacing w:val="0"/>
        <w:outlineLvl w:val="1"/>
        <w:rPr>
          <w:rFonts w:ascii="Tahoma" w:hAnsi="Tahoma" w:eastAsia="Arial" w:cs="Tahoma"/>
          <w:spacing w:val="3"/>
        </w:rPr>
      </w:pPr>
    </w:p>
    <w:p w:rsidR="00B7127D" w:rsidP="6AD677C8" w:rsidRDefault="00B7127D" w14:paraId="561BB307" w14:textId="17476C28">
      <w:pPr>
        <w:pStyle w:val="Heading2"/>
        <w:numPr>
          <w:ilvl w:val="0"/>
          <w:numId w:val="0"/>
        </w:numPr>
        <w:ind w:left="0"/>
      </w:pPr>
      <w:r w:rsidR="2C5FEFF3">
        <w:rPr/>
        <w:t>6.1</w:t>
      </w:r>
      <w:r>
        <w:tab/>
      </w:r>
      <w:r w:rsidR="00B7127D">
        <w:rPr/>
        <w:t xml:space="preserve">Should any provision of this </w:t>
      </w:r>
      <w:r w:rsidR="0062311A">
        <w:rPr/>
        <w:t>B</w:t>
      </w:r>
      <w:r w:rsidR="00B7127D">
        <w:rPr/>
        <w:t xml:space="preserve">ylaw be invalid, then such provision shall be </w:t>
      </w:r>
      <w:r w:rsidR="00C22ED4">
        <w:rPr/>
        <w:t>severed,</w:t>
      </w:r>
      <w:r w:rsidR="00B7127D">
        <w:rPr/>
        <w:t xml:space="preserve"> and the</w:t>
      </w:r>
      <w:r>
        <w:tab/>
      </w:r>
      <w:r>
        <w:tab/>
      </w:r>
      <w:r w:rsidR="14158034">
        <w:rPr/>
        <w:t>r</w:t>
      </w:r>
      <w:r w:rsidR="00B7127D">
        <w:rPr/>
        <w:t xml:space="preserve">emainder of the </w:t>
      </w:r>
      <w:r w:rsidR="0062311A">
        <w:rPr/>
        <w:t>B</w:t>
      </w:r>
      <w:r w:rsidR="00B7127D">
        <w:rPr/>
        <w:t xml:space="preserve">ylaw shall remain in force. </w:t>
      </w:r>
    </w:p>
    <w:p w:rsidRPr="006513A6" w:rsidR="006513A6" w:rsidP="006513A6" w:rsidRDefault="006513A6" w14:paraId="1AE577B7" w14:textId="77777777"/>
    <w:p w:rsidRPr="00D21FE5" w:rsidR="00D60259" w:rsidP="00116E8C" w:rsidRDefault="00D60259" w14:paraId="2D0EBF59" w14:textId="0B648A9C">
      <w:pPr>
        <w:pStyle w:val="Heading1"/>
        <w:rPr>
          <w:rFonts w:ascii="Tahoma" w:hAnsi="Tahoma" w:cs="Tahoma"/>
        </w:rPr>
      </w:pPr>
      <w:r w:rsidRPr="00D21FE5">
        <w:rPr>
          <w:rFonts w:ascii="Tahoma" w:hAnsi="Tahoma" w:cs="Tahoma"/>
        </w:rPr>
        <w:t>TRANSITION AND COMING INTO FORCE</w:t>
      </w:r>
    </w:p>
    <w:p w:rsidRPr="00812E91" w:rsidR="00812E91" w:rsidP="6AD677C8" w:rsidRDefault="00812E91" w14:paraId="448B5D49" w14:textId="08E3849D">
      <w:pPr>
        <w:pStyle w:val="Normal"/>
        <w:widowControl w:val="1"/>
        <w:spacing/>
        <w:ind w:left="0"/>
        <w:contextualSpacing w:val="0"/>
        <w:outlineLvl w:val="1"/>
        <w:rPr>
          <w:rFonts w:ascii="Tahoma" w:hAnsi="Tahoma" w:eastAsia="Arial" w:cs="Tahoma"/>
          <w:spacing w:val="3"/>
        </w:rPr>
      </w:pPr>
    </w:p>
    <w:p w:rsidR="00B7127D" w:rsidP="6AD677C8" w:rsidRDefault="008165B4" w14:paraId="1B7B5972" w14:textId="414796FE">
      <w:pPr>
        <w:pStyle w:val="Heading2"/>
        <w:numPr>
          <w:ilvl w:val="0"/>
          <w:numId w:val="0"/>
        </w:numPr>
        <w:ind w:left="0"/>
      </w:pPr>
      <w:r w:rsidRPr="00D21FE5" w:rsidR="30169336">
        <w:rPr/>
        <w:t>7.1</w:t>
      </w:r>
      <w:r>
        <w:tab/>
      </w:r>
      <w:r w:rsidRPr="00D21FE5" w:rsidR="008165B4">
        <w:rPr/>
        <w:t>Th</w:t>
      </w:r>
      <w:r w:rsidRPr="00D21FE5" w:rsidR="008165B4">
        <w:rPr>
          <w:spacing w:val="-1"/>
        </w:rPr>
        <w:t>i</w:t>
      </w:r>
      <w:r w:rsidRPr="00D21FE5" w:rsidR="008165B4">
        <w:rPr/>
        <w:t>s</w:t>
      </w:r>
      <w:r w:rsidRPr="00D21FE5" w:rsidR="008165B4">
        <w:rPr>
          <w:spacing w:val="-3"/>
        </w:rPr>
        <w:t xml:space="preserve"> </w:t>
      </w:r>
      <w:r w:rsidR="00AF287C">
        <w:rPr>
          <w:spacing w:val="2"/>
        </w:rPr>
        <w:t>B</w:t>
      </w:r>
      <w:r w:rsidRPr="00D21FE5" w:rsidR="008165B4">
        <w:rPr>
          <w:spacing w:val="-4"/>
        </w:rPr>
        <w:t>y</w:t>
      </w:r>
      <w:r w:rsidRPr="00D21FE5" w:rsidR="008165B4">
        <w:rPr/>
        <w:t>l</w:t>
      </w:r>
      <w:r w:rsidRPr="00D21FE5" w:rsidR="008165B4">
        <w:rPr>
          <w:spacing w:val="2"/>
        </w:rPr>
        <w:t>a</w:t>
      </w:r>
      <w:r w:rsidRPr="00D21FE5" w:rsidR="008165B4">
        <w:rPr/>
        <w:t>w</w:t>
      </w:r>
      <w:r w:rsidRPr="00D21FE5" w:rsidR="008165B4">
        <w:rPr>
          <w:spacing w:val="-8"/>
        </w:rPr>
        <w:t xml:space="preserve"> </w:t>
      </w:r>
      <w:r w:rsidRPr="00D21FE5" w:rsidR="00B7127D">
        <w:rPr/>
        <w:t xml:space="preserve">takes effect on the final passing </w:t>
      </w:r>
      <w:r w:rsidR="00244E4D">
        <w:rPr/>
        <w:t xml:space="preserve">and signing </w:t>
      </w:r>
      <w:r w:rsidRPr="00D21FE5" w:rsidR="00B7127D">
        <w:rPr/>
        <w:t>thereof an</w:t>
      </w:r>
      <w:r w:rsidRPr="00D21FE5" w:rsidR="00E55E2D">
        <w:rPr/>
        <w:t>d, on such final passing, Bylaw</w:t>
      </w:r>
      <w:r w:rsidR="008857F0">
        <w:rPr/>
        <w:t xml:space="preserve"> </w:t>
      </w:r>
      <w:r>
        <w:tab/>
      </w:r>
      <w:r w:rsidR="6CC37CEB">
        <w:rPr/>
        <w:t xml:space="preserve"> </w:t>
      </w:r>
      <w:r w:rsidR="00D779CC">
        <w:rPr/>
        <w:t>111-13</w:t>
      </w:r>
      <w:r w:rsidR="00025F91">
        <w:rPr/>
        <w:t xml:space="preserve"> </w:t>
      </w:r>
      <w:r w:rsidR="008857F0">
        <w:rPr/>
        <w:t>is</w:t>
      </w:r>
      <w:r w:rsidRPr="00D21FE5" w:rsidR="00E55E2D">
        <w:rPr/>
        <w:t xml:space="preserve"> </w:t>
      </w:r>
      <w:r w:rsidRPr="00D21FE5" w:rsidR="00B7127D">
        <w:rPr/>
        <w:t xml:space="preserve">hereby repealed. </w:t>
      </w:r>
    </w:p>
    <w:p w:rsidR="00363D61" w:rsidP="008465EB" w:rsidRDefault="00363D61" w14:paraId="58A4D7D8" w14:textId="77777777">
      <w:pPr>
        <w:spacing w:before="0"/>
        <w:rPr>
          <w:rFonts w:ascii="Tahoma" w:hAnsi="Tahoma" w:cs="Tahoma"/>
        </w:rPr>
      </w:pPr>
    </w:p>
    <w:p w:rsidRPr="00D21FE5" w:rsidR="00B7127D" w:rsidP="008465EB" w:rsidRDefault="00B7127D" w14:paraId="6EF90612" w14:textId="0FF22C94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FIRST TIME THIS </w:t>
      </w:r>
      <w:r w:rsidR="006513A6">
        <w:rPr>
          <w:rFonts w:ascii="Tahoma" w:hAnsi="Tahoma" w:cs="Tahoma"/>
        </w:rPr>
        <w:t>18</w:t>
      </w:r>
      <w:r w:rsidRPr="006513A6" w:rsidR="006513A6">
        <w:rPr>
          <w:rFonts w:ascii="Tahoma" w:hAnsi="Tahoma" w:cs="Tahoma"/>
          <w:vertAlign w:val="superscript"/>
        </w:rPr>
        <w:t>th</w:t>
      </w:r>
      <w:r w:rsidR="006513A6">
        <w:rPr>
          <w:rFonts w:ascii="Tahoma" w:hAnsi="Tahoma" w:cs="Tahoma"/>
        </w:rPr>
        <w:t xml:space="preserve"> </w:t>
      </w:r>
      <w:r w:rsidRPr="00D21FE5">
        <w:rPr>
          <w:rFonts w:ascii="Tahoma" w:hAnsi="Tahoma" w:cs="Tahoma"/>
        </w:rPr>
        <w:t xml:space="preserve">DAY OF </w:t>
      </w:r>
      <w:proofErr w:type="gramStart"/>
      <w:r w:rsidR="006513A6">
        <w:rPr>
          <w:rFonts w:ascii="Tahoma" w:hAnsi="Tahoma" w:cs="Tahoma"/>
        </w:rPr>
        <w:t>J</w:t>
      </w:r>
      <w:r w:rsidR="0092563B">
        <w:rPr>
          <w:rFonts w:ascii="Tahoma" w:hAnsi="Tahoma" w:cs="Tahoma"/>
        </w:rPr>
        <w:t>UNE</w:t>
      </w:r>
      <w:r w:rsidRPr="00D21FE5">
        <w:rPr>
          <w:rFonts w:ascii="Tahoma" w:hAnsi="Tahoma" w:cs="Tahoma"/>
        </w:rPr>
        <w:t>,</w:t>
      </w:r>
      <w:proofErr w:type="gramEnd"/>
      <w:r w:rsidRPr="00D21FE5">
        <w:rPr>
          <w:rFonts w:ascii="Tahoma" w:hAnsi="Tahoma" w:cs="Tahoma"/>
        </w:rPr>
        <w:t xml:space="preserve"> 20</w:t>
      </w:r>
      <w:r w:rsidR="006513A6">
        <w:rPr>
          <w:rFonts w:ascii="Tahoma" w:hAnsi="Tahoma" w:cs="Tahoma"/>
        </w:rPr>
        <w:t>26</w:t>
      </w:r>
    </w:p>
    <w:p w:rsidRPr="00D21FE5" w:rsidR="00B7127D" w:rsidP="008465EB" w:rsidRDefault="00B7127D" w14:paraId="626ADC52" w14:textId="77777777">
      <w:pPr>
        <w:spacing w:before="0"/>
        <w:rPr>
          <w:rFonts w:ascii="Tahoma" w:hAnsi="Tahoma" w:cs="Tahoma"/>
        </w:rPr>
      </w:pPr>
    </w:p>
    <w:p w:rsidR="00363D61" w:rsidP="008465EB" w:rsidRDefault="00B7127D" w14:paraId="051128D4" w14:textId="57179C1E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SECOND TIME </w:t>
      </w:r>
      <w:r w:rsidR="0092563B">
        <w:rPr>
          <w:rFonts w:ascii="Tahoma" w:hAnsi="Tahoma" w:cs="Tahoma"/>
        </w:rPr>
        <w:t>THIS 18</w:t>
      </w:r>
      <w:r w:rsidRPr="0092563B" w:rsidR="0092563B">
        <w:rPr>
          <w:rFonts w:ascii="Tahoma" w:hAnsi="Tahoma" w:cs="Tahoma"/>
          <w:vertAlign w:val="superscript"/>
        </w:rPr>
        <w:t>th</w:t>
      </w:r>
      <w:r w:rsidR="0092563B">
        <w:rPr>
          <w:rFonts w:ascii="Tahoma" w:hAnsi="Tahoma" w:cs="Tahoma"/>
        </w:rPr>
        <w:t xml:space="preserve"> </w:t>
      </w:r>
      <w:r w:rsidRPr="00D21FE5" w:rsidR="00E55E2D">
        <w:rPr>
          <w:rFonts w:ascii="Tahoma" w:hAnsi="Tahoma" w:cs="Tahoma"/>
        </w:rPr>
        <w:t xml:space="preserve">DAY OF </w:t>
      </w:r>
      <w:proofErr w:type="gramStart"/>
      <w:r w:rsidR="0092563B">
        <w:rPr>
          <w:rFonts w:ascii="Tahoma" w:hAnsi="Tahoma" w:cs="Tahoma"/>
        </w:rPr>
        <w:t>JUNE</w:t>
      </w:r>
      <w:r w:rsidRPr="00D21FE5" w:rsidR="00E55E2D">
        <w:rPr>
          <w:rFonts w:ascii="Tahoma" w:hAnsi="Tahoma" w:cs="Tahoma"/>
        </w:rPr>
        <w:t>,</w:t>
      </w:r>
      <w:proofErr w:type="gramEnd"/>
      <w:r w:rsidRPr="00D21FE5" w:rsidR="00E55E2D">
        <w:rPr>
          <w:rFonts w:ascii="Tahoma" w:hAnsi="Tahoma" w:cs="Tahoma"/>
        </w:rPr>
        <w:t xml:space="preserve"> 20</w:t>
      </w:r>
      <w:r w:rsidR="0092563B">
        <w:rPr>
          <w:rFonts w:ascii="Tahoma" w:hAnsi="Tahoma" w:cs="Tahoma"/>
        </w:rPr>
        <w:t>26</w:t>
      </w:r>
    </w:p>
    <w:p w:rsidRPr="00D21FE5" w:rsidR="00363D61" w:rsidP="008465EB" w:rsidRDefault="00363D61" w14:paraId="3749F7B0" w14:textId="77777777">
      <w:pPr>
        <w:spacing w:before="0"/>
        <w:rPr>
          <w:rFonts w:ascii="Tahoma" w:hAnsi="Tahoma" w:cs="Tahoma"/>
        </w:rPr>
      </w:pPr>
    </w:p>
    <w:p w:rsidR="00B7127D" w:rsidP="008465EB" w:rsidRDefault="00D60259" w14:paraId="7D32E080" w14:textId="386CFCF1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UNANIMOUS CONSENT to proceeding to third reading this </w:t>
      </w:r>
      <w:r w:rsidR="0092563B">
        <w:rPr>
          <w:rFonts w:ascii="Tahoma" w:hAnsi="Tahoma" w:cs="Tahoma"/>
        </w:rPr>
        <w:t>18</w:t>
      </w:r>
      <w:r w:rsidRPr="0092563B" w:rsidR="0092563B">
        <w:rPr>
          <w:rFonts w:ascii="Tahoma" w:hAnsi="Tahoma" w:cs="Tahoma"/>
          <w:vertAlign w:val="superscript"/>
        </w:rPr>
        <w:t>th</w:t>
      </w:r>
      <w:r w:rsidR="0092563B">
        <w:rPr>
          <w:rFonts w:ascii="Tahoma" w:hAnsi="Tahoma" w:cs="Tahoma"/>
        </w:rPr>
        <w:t xml:space="preserve"> </w:t>
      </w:r>
      <w:r w:rsidRPr="00D21FE5">
        <w:rPr>
          <w:rFonts w:ascii="Tahoma" w:hAnsi="Tahoma" w:cs="Tahoma"/>
        </w:rPr>
        <w:t>DAY OF</w:t>
      </w:r>
      <w:r w:rsidR="00363D61">
        <w:rPr>
          <w:rFonts w:ascii="Tahoma" w:hAnsi="Tahoma" w:cs="Tahoma"/>
        </w:rPr>
        <w:t xml:space="preserve"> </w:t>
      </w:r>
      <w:proofErr w:type="gramStart"/>
      <w:r w:rsidR="00363D61">
        <w:rPr>
          <w:rFonts w:ascii="Tahoma" w:hAnsi="Tahoma" w:cs="Tahoma"/>
        </w:rPr>
        <w:t>JUNE</w:t>
      </w:r>
      <w:r w:rsidRPr="00D21FE5">
        <w:rPr>
          <w:rFonts w:ascii="Tahoma" w:hAnsi="Tahoma" w:cs="Tahoma"/>
        </w:rPr>
        <w:t>,</w:t>
      </w:r>
      <w:proofErr w:type="gramEnd"/>
      <w:r w:rsidRPr="00D21FE5">
        <w:rPr>
          <w:rFonts w:ascii="Tahoma" w:hAnsi="Tahoma" w:cs="Tahoma"/>
        </w:rPr>
        <w:t xml:space="preserve"> 20</w:t>
      </w:r>
      <w:r w:rsidR="00363D61">
        <w:rPr>
          <w:rFonts w:ascii="Tahoma" w:hAnsi="Tahoma" w:cs="Tahoma"/>
        </w:rPr>
        <w:t>26</w:t>
      </w:r>
    </w:p>
    <w:p w:rsidRPr="00D21FE5" w:rsidR="00363D61" w:rsidP="008465EB" w:rsidRDefault="00363D61" w14:paraId="15268C4F" w14:textId="77777777">
      <w:pPr>
        <w:spacing w:before="0"/>
        <w:rPr>
          <w:rFonts w:ascii="Tahoma" w:hAnsi="Tahoma" w:cs="Tahoma"/>
        </w:rPr>
      </w:pPr>
    </w:p>
    <w:p w:rsidRPr="00D21FE5" w:rsidR="00B7127D" w:rsidP="008465EB" w:rsidRDefault="00B7127D" w14:paraId="23DB935A" w14:textId="34CA0E21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THIRD TIME </w:t>
      </w:r>
      <w:r w:rsidR="00363D61">
        <w:rPr>
          <w:rFonts w:ascii="Tahoma" w:hAnsi="Tahoma" w:cs="Tahoma"/>
        </w:rPr>
        <w:t>THIS 18</w:t>
      </w:r>
      <w:proofErr w:type="gramStart"/>
      <w:r w:rsidRPr="00363D61" w:rsidR="00363D61">
        <w:rPr>
          <w:rFonts w:ascii="Tahoma" w:hAnsi="Tahoma" w:cs="Tahoma"/>
          <w:vertAlign w:val="superscript"/>
        </w:rPr>
        <w:t>TH</w:t>
      </w:r>
      <w:r w:rsidR="00363D61">
        <w:rPr>
          <w:rFonts w:ascii="Tahoma" w:hAnsi="Tahoma" w:cs="Tahoma"/>
        </w:rPr>
        <w:t xml:space="preserve"> </w:t>
      </w:r>
      <w:r w:rsidRPr="00D21FE5" w:rsidR="00E55E2D">
        <w:rPr>
          <w:rFonts w:ascii="Tahoma" w:hAnsi="Tahoma" w:cs="Tahoma"/>
        </w:rPr>
        <w:t xml:space="preserve"> DAY</w:t>
      </w:r>
      <w:proofErr w:type="gramEnd"/>
      <w:r w:rsidRPr="00D21FE5" w:rsidR="00E55E2D">
        <w:rPr>
          <w:rFonts w:ascii="Tahoma" w:hAnsi="Tahoma" w:cs="Tahoma"/>
        </w:rPr>
        <w:t xml:space="preserve"> OF ____________, 20____</w:t>
      </w:r>
    </w:p>
    <w:p w:rsidRPr="00D21FE5" w:rsidR="00B7127D" w:rsidP="008465EB" w:rsidRDefault="00B7127D" w14:paraId="39B0991F" w14:textId="77777777">
      <w:pPr>
        <w:spacing w:before="0"/>
        <w:rPr>
          <w:rFonts w:ascii="Tahoma" w:hAnsi="Tahoma" w:cs="Tahoma"/>
        </w:rPr>
      </w:pPr>
    </w:p>
    <w:p w:rsidRPr="00D21FE5" w:rsidR="00E55E2D" w:rsidP="6AD677C8" w:rsidRDefault="00F157B3" w14:paraId="46EF014B" w14:textId="7F090E04">
      <w:pPr>
        <w:spacing w:before="0"/>
        <w:ind w:left="4320"/>
        <w:rPr>
          <w:rFonts w:ascii="Tahoma" w:hAnsi="Tahoma" w:cs="Tahoma"/>
          <w:b w:val="1"/>
          <w:bCs w:val="1"/>
        </w:rPr>
      </w:pPr>
      <w:r w:rsidRPr="6AD677C8" w:rsidR="7581D545">
        <w:rPr>
          <w:rFonts w:ascii="Tahoma" w:hAnsi="Tahoma" w:cs="Tahoma"/>
          <w:b w:val="1"/>
          <w:bCs w:val="1"/>
        </w:rPr>
        <w:t>SUMMER VILLAGE OF BIRCH COVE</w:t>
      </w:r>
    </w:p>
    <w:p w:rsidR="6AD677C8" w:rsidP="6AD677C8" w:rsidRDefault="6AD677C8" w14:paraId="0C3BAF94" w14:textId="35C87782">
      <w:pPr>
        <w:spacing w:before="0"/>
        <w:ind w:left="4320"/>
        <w:rPr>
          <w:rFonts w:ascii="Tahoma" w:hAnsi="Tahoma" w:cs="Tahoma"/>
          <w:b w:val="1"/>
          <w:bCs w:val="1"/>
        </w:rPr>
      </w:pPr>
    </w:p>
    <w:p w:rsidRPr="00D21FE5" w:rsidR="00E55E2D" w:rsidP="00E55E2D" w:rsidRDefault="00E55E2D" w14:paraId="6BBEB4BB" w14:textId="2E7312DF">
      <w:pPr>
        <w:spacing w:before="0"/>
        <w:ind w:left="4320"/>
        <w:rPr>
          <w:rFonts w:ascii="Tahoma" w:hAnsi="Tahoma" w:cs="Tahoma"/>
        </w:rPr>
      </w:pPr>
      <w:r w:rsidRPr="6AD677C8" w:rsidR="00E55E2D">
        <w:rPr>
          <w:rFonts w:ascii="Tahoma" w:hAnsi="Tahoma" w:cs="Tahoma"/>
        </w:rPr>
        <w:t>______________________________</w:t>
      </w:r>
      <w:r>
        <w:br/>
      </w:r>
      <w:r w:rsidRPr="6AD677C8" w:rsidR="00F157B3">
        <w:rPr>
          <w:rFonts w:ascii="Tahoma" w:hAnsi="Tahoma" w:cs="Tahoma"/>
        </w:rPr>
        <w:t>Mayor</w:t>
      </w:r>
      <w:r w:rsidRPr="6AD677C8" w:rsidR="03D56D43">
        <w:rPr>
          <w:rFonts w:ascii="Tahoma" w:hAnsi="Tahoma" w:cs="Tahoma"/>
        </w:rPr>
        <w:t>, Dean Preston</w:t>
      </w:r>
    </w:p>
    <w:p w:rsidR="6AD677C8" w:rsidP="6AD677C8" w:rsidRDefault="6AD677C8" w14:paraId="5B186862" w14:textId="26CA3EE6">
      <w:pPr>
        <w:spacing w:before="0"/>
        <w:ind w:left="4320"/>
        <w:rPr>
          <w:rFonts w:ascii="Tahoma" w:hAnsi="Tahoma" w:cs="Tahoma"/>
        </w:rPr>
      </w:pPr>
    </w:p>
    <w:p w:rsidRPr="00100334" w:rsidR="00150347" w:rsidP="00363D61" w:rsidRDefault="00E55E2D" w14:paraId="18539FA8" w14:textId="757C790F">
      <w:pPr>
        <w:spacing w:before="0"/>
        <w:ind w:left="4320"/>
        <w:rPr>
          <w:rFonts w:ascii="Tahoma" w:hAnsi="Tahoma" w:eastAsia="Times New Roman" w:cs="Tahoma"/>
          <w:b w:val="1"/>
          <w:bCs w:val="1"/>
          <w:color w:val="000000" w:themeColor="text1"/>
        </w:rPr>
      </w:pPr>
      <w:r w:rsidRPr="6AD677C8" w:rsidR="00E55E2D">
        <w:rPr>
          <w:rFonts w:ascii="Tahoma" w:hAnsi="Tahoma" w:cs="Tahoma"/>
        </w:rPr>
        <w:t>______________________________</w:t>
      </w:r>
      <w:r>
        <w:br/>
      </w:r>
      <w:r w:rsidRPr="6AD677C8" w:rsidR="00E55E2D">
        <w:rPr>
          <w:rFonts w:ascii="Tahoma" w:hAnsi="Tahoma" w:cs="Tahoma"/>
        </w:rPr>
        <w:t>Chief Administrative Officer</w:t>
      </w:r>
      <w:r w:rsidRPr="6AD677C8" w:rsidR="41C01C87">
        <w:rPr>
          <w:rFonts w:ascii="Tahoma" w:hAnsi="Tahoma" w:cs="Tahoma"/>
        </w:rPr>
        <w:t>, Wendy Wildman</w:t>
      </w:r>
    </w:p>
    <w:sectPr w:rsidRPr="00100334" w:rsidR="00150347" w:rsidSect="00150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980" w:right="960" w:bottom="940" w:left="1080" w:header="0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C00" w:rsidP="00724D1B" w:rsidRDefault="00AD7C00" w14:paraId="1CF628DA" w14:textId="77777777">
      <w:r>
        <w:separator/>
      </w:r>
    </w:p>
  </w:endnote>
  <w:endnote w:type="continuationSeparator" w:id="0">
    <w:p w:rsidR="00AD7C00" w:rsidP="00724D1B" w:rsidRDefault="00AD7C00" w14:paraId="0B17BB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Default="00081252" w14:paraId="6B46F8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7F0" w:rsidRDefault="008857F0" w14:paraId="38C85B27" w14:textId="2EA6D4DF">
    <w:pPr>
      <w:pStyle w:val="Footer"/>
      <w:jc w:val="right"/>
    </w:pPr>
    <w:r>
      <w:t xml:space="preserve">BYLAW NO. </w:t>
    </w:r>
    <w:r w:rsidR="00BC3394">
      <w:t>175-26</w:t>
    </w:r>
  </w:p>
  <w:sdt>
    <w:sdtPr>
      <w:id w:val="692587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7F0" w:rsidRDefault="008857F0" w14:paraId="3E88F07B" w14:textId="2E02B4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5E2D" w:rsidP="00724D1B" w:rsidRDefault="00E55E2D" w14:paraId="19F5EF68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Default="00081252" w14:paraId="2EAB03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C00" w:rsidP="00724D1B" w:rsidRDefault="00AD7C00" w14:paraId="5B308284" w14:textId="77777777">
      <w:r>
        <w:separator/>
      </w:r>
    </w:p>
  </w:footnote>
  <w:footnote w:type="continuationSeparator" w:id="0">
    <w:p w:rsidR="00AD7C00" w:rsidP="00724D1B" w:rsidRDefault="00AD7C00" w14:paraId="359145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Default="00081252" w14:paraId="40E2263B" w14:textId="027283B7">
    <w:pPr>
      <w:pStyle w:val="Header"/>
    </w:pPr>
    <w:r>
      <w:rPr>
        <w:noProof/>
      </w:rPr>
      <w:pict w14:anchorId="51C15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14422" style="position:absolute;margin-left:0;margin-top:0;width:553.1pt;height:165.9pt;rotation:315;z-index:-251655168;mso-position-horizontal:center;mso-position-horizontal-relative:margin;mso-position-vertical:center;mso-position-vertical-relative:margin" o:spid="_x0000_s1026" o:allowincell="f" fillcolor="#a5a5a5 [2092]" stroked="f" type="#_x0000_t136">
          <v:fill opacity=".5"/>
          <v:textpath style="font-family:&quot;Calibri&quot;;font-size:1pt" string="UN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DB8" w:rsidP="0016218A" w:rsidRDefault="00B46DB8" w14:paraId="03621FAD" w14:textId="77777777">
    <w:pPr>
      <w:pStyle w:val="Header"/>
      <w:jc w:val="right"/>
      <w:rPr>
        <w:lang w:val="en-CA"/>
      </w:rPr>
    </w:pPr>
  </w:p>
  <w:p w:rsidRPr="00482EF0" w:rsidR="00B46DB8" w:rsidP="00A4178B" w:rsidRDefault="00B46DB8" w14:paraId="3449FC3C" w14:textId="124A88C8">
    <w:pPr>
      <w:pStyle w:val="Head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BYLAW</w:t>
    </w:r>
    <w:r w:rsidRPr="00CB43C4">
      <w:rPr>
        <w:rFonts w:ascii="Tahoma" w:hAnsi="Tahoma" w:cs="Tahoma"/>
        <w:sz w:val="20"/>
        <w:szCs w:val="20"/>
      </w:rPr>
      <w:t xml:space="preserve"> NO. </w:t>
    </w:r>
    <w:r>
      <w:rPr>
        <w:rFonts w:ascii="Tahoma" w:hAnsi="Tahoma" w:cs="Tahoma"/>
        <w:sz w:val="20"/>
        <w:szCs w:val="20"/>
      </w:rPr>
      <w:t>17</w:t>
    </w:r>
    <w:r w:rsidR="00BC3394">
      <w:rPr>
        <w:rFonts w:ascii="Tahoma" w:hAnsi="Tahoma" w:cs="Tahoma"/>
        <w:sz w:val="20"/>
        <w:szCs w:val="20"/>
      </w:rPr>
      <w:t>5</w:t>
    </w:r>
    <w:r>
      <w:rPr>
        <w:rFonts w:ascii="Tahoma" w:hAnsi="Tahoma" w:cs="Tahoma"/>
        <w:sz w:val="20"/>
        <w:szCs w:val="20"/>
      </w:rPr>
      <w:t>-26</w:t>
    </w:r>
  </w:p>
  <w:p w:rsidRPr="00A4178B" w:rsidR="00B46DB8" w:rsidP="00AE1FF1" w:rsidRDefault="00B46DB8" w14:paraId="155E5A33" w14:textId="0FAD668D">
    <w:pPr>
      <w:pStyle w:val="Header"/>
      <w:tabs>
        <w:tab w:val="left" w:pos="5685"/>
        <w:tab w:val="left" w:pos="6045"/>
        <w:tab w:val="right" w:pos="9320"/>
      </w:tabs>
      <w:jc w:val="right"/>
      <w:rPr>
        <w:rFonts w:ascii="Tahoma" w:hAnsi="Tahoma" w:cs="Tahoma"/>
        <w:i/>
        <w:iCs/>
        <w:sz w:val="20"/>
        <w:szCs w:val="20"/>
        <w:highlight w:val="yellow"/>
      </w:rPr>
    </w:pPr>
    <w:r w:rsidRPr="00CB43C4">
      <w:rPr>
        <w:rFonts w:ascii="Tahoma" w:hAnsi="Tahoma" w:cs="Tahoma"/>
        <w:sz w:val="20"/>
        <w:szCs w:val="20"/>
      </w:rPr>
      <w:tab/>
    </w:r>
    <w:r w:rsidRPr="00CB43C4">
      <w:rPr>
        <w:rFonts w:ascii="Tahoma" w:hAnsi="Tahoma" w:cs="Tahoma"/>
        <w:sz w:val="20"/>
        <w:szCs w:val="20"/>
      </w:rPr>
      <w:tab/>
    </w:r>
    <w:r w:rsidRPr="00CB43C4">
      <w:rPr>
        <w:rFonts w:ascii="Tahoma" w:hAnsi="Tahoma" w:cs="Tahoma"/>
        <w:sz w:val="20"/>
        <w:szCs w:val="20"/>
      </w:rPr>
      <w:tab/>
    </w:r>
    <w:r w:rsidRPr="00CB43C4">
      <w:rPr>
        <w:rFonts w:ascii="Tahoma" w:hAnsi="Tahoma" w:cs="Tahoma"/>
        <w:sz w:val="20"/>
        <w:szCs w:val="20"/>
      </w:rPr>
      <w:tab/>
    </w:r>
    <w:r w:rsidR="00A4178B">
      <w:rPr>
        <w:rFonts w:ascii="Tahoma" w:hAnsi="Tahoma" w:cs="Tahoma"/>
        <w:i/>
        <w:iCs/>
        <w:sz w:val="20"/>
        <w:szCs w:val="20"/>
      </w:rPr>
      <w:t>Access to Information Act, SA 202</w:t>
    </w:r>
    <w:r w:rsidR="00AE1FF1">
      <w:rPr>
        <w:rFonts w:ascii="Tahoma" w:hAnsi="Tahoma" w:cs="Tahoma"/>
        <w:i/>
        <w:iCs/>
        <w:sz w:val="20"/>
        <w:szCs w:val="20"/>
      </w:rPr>
      <w:t>4 cA-1.4</w:t>
    </w:r>
  </w:p>
  <w:p w:rsidR="00A4178B" w:rsidP="00A4178B" w:rsidRDefault="00B46DB8" w14:paraId="5FB7062E" w14:textId="7B90CB7A">
    <w:pPr>
      <w:pStyle w:val="Header"/>
      <w:tabs>
        <w:tab w:val="left" w:pos="3030"/>
        <w:tab w:val="right" w:pos="9320"/>
      </w:tabs>
      <w:rPr>
        <w:rFonts w:ascii="Tahoma" w:hAnsi="Tahoma" w:cs="Tahoma"/>
        <w:lang w:val="en-CA"/>
      </w:rPr>
    </w:pPr>
    <w:r w:rsidRPr="00CB43C4">
      <w:rPr>
        <w:rFonts w:ascii="Tahoma" w:hAnsi="Tahoma" w:cs="Tahoma"/>
        <w:sz w:val="20"/>
        <w:szCs w:val="20"/>
      </w:rPr>
      <w:tab/>
    </w:r>
    <w:r w:rsidRPr="00CB43C4">
      <w:rPr>
        <w:rFonts w:ascii="Tahoma" w:hAnsi="Tahoma" w:cs="Tahoma"/>
        <w:sz w:val="20"/>
        <w:szCs w:val="20"/>
      </w:rPr>
      <w:tab/>
    </w:r>
    <w:r w:rsidRPr="00CB43C4">
      <w:rPr>
        <w:rFonts w:ascii="Tahoma" w:hAnsi="Tahoma" w:cs="Tahoma"/>
        <w:sz w:val="20"/>
        <w:szCs w:val="20"/>
      </w:rPr>
      <w:tab/>
    </w:r>
  </w:p>
  <w:p w:rsidR="008857F0" w:rsidP="008857F0" w:rsidRDefault="00150347" w14:paraId="76AF8F87" w14:textId="19FCB11C">
    <w:pPr>
      <w:pStyle w:val="Footer"/>
      <w:jc w:val="right"/>
      <w:rPr>
        <w:rFonts w:ascii="Tahoma" w:hAnsi="Tahoma" w:cs="Tahoma"/>
        <w:lang w:val="en-CA"/>
      </w:rPr>
    </w:pPr>
    <w:r>
      <w:rPr>
        <w:rFonts w:ascii="Tahoma" w:hAnsi="Tahoma" w:cs="Tahoma"/>
        <w:lang w:val="en-CA"/>
      </w:rPr>
      <w:t xml:space="preserve"> </w:t>
    </w:r>
  </w:p>
  <w:p w:rsidR="00150347" w:rsidP="008857F0" w:rsidRDefault="00150347" w14:paraId="002D830D" w14:textId="2ED9DAE7">
    <w:pPr>
      <w:pStyle w:val="Footer"/>
      <w:jc w:val="right"/>
    </w:pPr>
    <w:r>
      <w:rPr>
        <w:rFonts w:ascii="Tahoma" w:hAnsi="Tahoma" w:cs="Tahoma"/>
        <w:lang w:val="en-CA"/>
      </w:rPr>
      <w:t xml:space="preserve">   </w:t>
    </w:r>
    <w:r>
      <w:rPr>
        <w:rFonts w:ascii="Tahoma" w:hAnsi="Tahoma" w:cs="Tahoma"/>
        <w:lang w:val="en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Default="00081252" w14:paraId="3F351D80" w14:textId="1B05666D">
    <w:pPr>
      <w:pStyle w:val="Header"/>
    </w:pPr>
    <w:r>
      <w:rPr>
        <w:noProof/>
      </w:rPr>
      <w:pict w14:anchorId="6D6D73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14421" style="position:absolute;margin-left:0;margin-top:0;width:553.1pt;height:165.9pt;rotation:315;z-index:-251657216;mso-position-horizontal:center;mso-position-horizontal-relative:margin;mso-position-vertical:center;mso-position-vertical-relative:margin" o:spid="_x0000_s1025" o:allowincell="f" fillcolor="#a5a5a5 [2092]" stroked="f" type="#_x0000_t136">
          <v:fill opacity=".5"/>
          <v:textpath style="font-family:&quot;Calibri&quot;;font-size:1pt" string="UN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3C"/>
    <w:multiLevelType w:val="multilevel"/>
    <w:tmpl w:val="611A8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F4A42"/>
    <w:multiLevelType w:val="hybridMultilevel"/>
    <w:tmpl w:val="2F4004FE"/>
    <w:lvl w:ilvl="0" w:tplc="6334545C">
      <w:start w:val="1"/>
      <w:numFmt w:val="lowerRoman"/>
      <w:lvlText w:val="(%1)"/>
      <w:lvlJc w:val="left"/>
      <w:pPr>
        <w:ind w:left="215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19" w:hanging="360"/>
      </w:pPr>
    </w:lvl>
    <w:lvl w:ilvl="2" w:tplc="1009001B" w:tentative="1">
      <w:start w:val="1"/>
      <w:numFmt w:val="lowerRoman"/>
      <w:lvlText w:val="%3."/>
      <w:lvlJc w:val="right"/>
      <w:pPr>
        <w:ind w:left="3239" w:hanging="180"/>
      </w:pPr>
    </w:lvl>
    <w:lvl w:ilvl="3" w:tplc="1009000F" w:tentative="1">
      <w:start w:val="1"/>
      <w:numFmt w:val="decimal"/>
      <w:lvlText w:val="%4."/>
      <w:lvlJc w:val="left"/>
      <w:pPr>
        <w:ind w:left="3959" w:hanging="360"/>
      </w:pPr>
    </w:lvl>
    <w:lvl w:ilvl="4" w:tplc="10090019" w:tentative="1">
      <w:start w:val="1"/>
      <w:numFmt w:val="lowerLetter"/>
      <w:lvlText w:val="%5."/>
      <w:lvlJc w:val="left"/>
      <w:pPr>
        <w:ind w:left="4679" w:hanging="360"/>
      </w:pPr>
    </w:lvl>
    <w:lvl w:ilvl="5" w:tplc="1009001B" w:tentative="1">
      <w:start w:val="1"/>
      <w:numFmt w:val="lowerRoman"/>
      <w:lvlText w:val="%6."/>
      <w:lvlJc w:val="right"/>
      <w:pPr>
        <w:ind w:left="5399" w:hanging="180"/>
      </w:pPr>
    </w:lvl>
    <w:lvl w:ilvl="6" w:tplc="1009000F" w:tentative="1">
      <w:start w:val="1"/>
      <w:numFmt w:val="decimal"/>
      <w:lvlText w:val="%7."/>
      <w:lvlJc w:val="left"/>
      <w:pPr>
        <w:ind w:left="6119" w:hanging="360"/>
      </w:pPr>
    </w:lvl>
    <w:lvl w:ilvl="7" w:tplc="10090019" w:tentative="1">
      <w:start w:val="1"/>
      <w:numFmt w:val="lowerLetter"/>
      <w:lvlText w:val="%8."/>
      <w:lvlJc w:val="left"/>
      <w:pPr>
        <w:ind w:left="6839" w:hanging="360"/>
      </w:pPr>
    </w:lvl>
    <w:lvl w:ilvl="8" w:tplc="10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" w15:restartNumberingAfterBreak="0">
    <w:nsid w:val="088A558F"/>
    <w:multiLevelType w:val="hybridMultilevel"/>
    <w:tmpl w:val="250CA8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1632"/>
    <w:multiLevelType w:val="multilevel"/>
    <w:tmpl w:val="73087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A318E7"/>
    <w:multiLevelType w:val="hybridMultilevel"/>
    <w:tmpl w:val="1BC220E2"/>
    <w:lvl w:ilvl="0" w:tplc="DCE4C70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2211BD"/>
    <w:multiLevelType w:val="hybridMultilevel"/>
    <w:tmpl w:val="79BEE17A"/>
    <w:lvl w:ilvl="0" w:tplc="C7F4985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C27C68"/>
    <w:multiLevelType w:val="hybridMultilevel"/>
    <w:tmpl w:val="004CC8E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4788"/>
    <w:multiLevelType w:val="hybridMultilevel"/>
    <w:tmpl w:val="23BC330E"/>
    <w:lvl w:ilvl="0" w:tplc="D4266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736BC"/>
    <w:multiLevelType w:val="hybridMultilevel"/>
    <w:tmpl w:val="D6B445DA"/>
    <w:lvl w:ilvl="0" w:tplc="53D6953E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9670831"/>
    <w:multiLevelType w:val="hybridMultilevel"/>
    <w:tmpl w:val="7E504B4C"/>
    <w:lvl w:ilvl="0" w:tplc="398629B0">
      <w:start w:val="1"/>
      <w:numFmt w:val="decimal"/>
      <w:lvlText w:val="%1."/>
      <w:lvlJc w:val="left"/>
      <w:pPr>
        <w:ind w:left="1440" w:hanging="720"/>
      </w:pPr>
      <w:rPr>
        <w:rFonts w:hint="default" w:ascii="Arial" w:hAnsi="Arial" w:cs="Arial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47B0B156">
      <w:start w:val="1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F07A9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2E578CE"/>
    <w:multiLevelType w:val="hybridMultilevel"/>
    <w:tmpl w:val="7554778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68108F"/>
    <w:multiLevelType w:val="multilevel"/>
    <w:tmpl w:val="89D41A20"/>
    <w:lvl w:ilvl="0">
      <w:start w:val="1"/>
      <w:numFmt w:val="decimal"/>
      <w:lvlText w:val="%1"/>
      <w:lvlJc w:val="left"/>
      <w:pPr>
        <w:ind w:left="1705" w:hanging="71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5" w:hanging="711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8" w:hanging="71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322" w:hanging="71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196" w:hanging="71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070" w:hanging="71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944" w:hanging="71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18" w:hanging="71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692" w:hanging="711"/>
      </w:pPr>
      <w:rPr>
        <w:lang w:val="en-US" w:eastAsia="en-US" w:bidi="ar-SA"/>
      </w:rPr>
    </w:lvl>
  </w:abstractNum>
  <w:abstractNum w:abstractNumId="13" w15:restartNumberingAfterBreak="0">
    <w:nsid w:val="75DC49B8"/>
    <w:multiLevelType w:val="multilevel"/>
    <w:tmpl w:val="59A2F440"/>
    <w:lvl w:ilvl="0">
      <w:start w:val="1"/>
      <w:numFmt w:val="decimal"/>
      <w:lvlText w:val="%1"/>
      <w:lvlJc w:val="left"/>
      <w:pPr>
        <w:ind w:left="1705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5" w:hanging="711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2"/>
        <w:szCs w:val="22"/>
      </w:rPr>
    </w:lvl>
    <w:lvl w:ilvl="2">
      <w:numFmt w:val="bullet"/>
      <w:lvlText w:val="•"/>
      <w:lvlJc w:val="left"/>
      <w:pPr>
        <w:ind w:left="3448" w:hanging="711"/>
      </w:pPr>
      <w:rPr>
        <w:rFonts w:hint="default"/>
      </w:rPr>
    </w:lvl>
    <w:lvl w:ilvl="3">
      <w:numFmt w:val="bullet"/>
      <w:lvlText w:val="•"/>
      <w:lvlJc w:val="left"/>
      <w:pPr>
        <w:ind w:left="4322" w:hanging="711"/>
      </w:pPr>
      <w:rPr>
        <w:rFonts w:hint="default"/>
      </w:rPr>
    </w:lvl>
    <w:lvl w:ilvl="4">
      <w:numFmt w:val="bullet"/>
      <w:lvlText w:val="•"/>
      <w:lvlJc w:val="left"/>
      <w:pPr>
        <w:ind w:left="5196" w:hanging="711"/>
      </w:pPr>
      <w:rPr>
        <w:rFonts w:hint="default"/>
      </w:rPr>
    </w:lvl>
    <w:lvl w:ilvl="5">
      <w:numFmt w:val="bullet"/>
      <w:lvlText w:val="•"/>
      <w:lvlJc w:val="left"/>
      <w:pPr>
        <w:ind w:left="6070" w:hanging="711"/>
      </w:pPr>
      <w:rPr>
        <w:rFonts w:hint="default"/>
      </w:rPr>
    </w:lvl>
    <w:lvl w:ilvl="6">
      <w:numFmt w:val="bullet"/>
      <w:lvlText w:val="•"/>
      <w:lvlJc w:val="left"/>
      <w:pPr>
        <w:ind w:left="6944" w:hanging="711"/>
      </w:pPr>
      <w:rPr>
        <w:rFonts w:hint="default"/>
      </w:rPr>
    </w:lvl>
    <w:lvl w:ilvl="7">
      <w:numFmt w:val="bullet"/>
      <w:lvlText w:val="•"/>
      <w:lvlJc w:val="left"/>
      <w:pPr>
        <w:ind w:left="7818" w:hanging="711"/>
      </w:pPr>
      <w:rPr>
        <w:rFonts w:hint="default"/>
      </w:rPr>
    </w:lvl>
    <w:lvl w:ilvl="8">
      <w:numFmt w:val="bullet"/>
      <w:lvlText w:val="•"/>
      <w:lvlJc w:val="left"/>
      <w:pPr>
        <w:ind w:left="8692" w:hanging="711"/>
      </w:pPr>
      <w:rPr>
        <w:rFonts w:hint="default"/>
      </w:rPr>
    </w:lvl>
  </w:abstractNum>
  <w:abstractNum w:abstractNumId="14" w15:restartNumberingAfterBreak="0">
    <w:nsid w:val="7A1D0E98"/>
    <w:multiLevelType w:val="hybridMultilevel"/>
    <w:tmpl w:val="C8D64A62"/>
    <w:lvl w:ilvl="0" w:tplc="29B45F2C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C1E6414"/>
    <w:multiLevelType w:val="multilevel"/>
    <w:tmpl w:val="1F64B1F6"/>
    <w:lvl w:ilvl="0">
      <w:start w:val="1"/>
      <w:numFmt w:val="decimal"/>
      <w:pStyle w:val="Heading1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1269112">
    <w:abstractNumId w:val="11"/>
  </w:num>
  <w:num w:numId="2" w16cid:durableId="48958798">
    <w:abstractNumId w:val="5"/>
  </w:num>
  <w:num w:numId="3" w16cid:durableId="1041708621">
    <w:abstractNumId w:val="1"/>
  </w:num>
  <w:num w:numId="4" w16cid:durableId="1947422903">
    <w:abstractNumId w:val="8"/>
  </w:num>
  <w:num w:numId="5" w16cid:durableId="1879196772">
    <w:abstractNumId w:val="9"/>
  </w:num>
  <w:num w:numId="6" w16cid:durableId="1867522560">
    <w:abstractNumId w:val="4"/>
  </w:num>
  <w:num w:numId="7" w16cid:durableId="1482579250">
    <w:abstractNumId w:val="15"/>
  </w:num>
  <w:num w:numId="8" w16cid:durableId="1109549170">
    <w:abstractNumId w:val="15"/>
    <w:lvlOverride w:ilvl="0">
      <w:lvl w:ilvl="0">
        <w:start w:val="1"/>
        <w:numFmt w:val="decimal"/>
        <w:pStyle w:val="Heading1"/>
        <w:lvlText w:val="PART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"/>
        <w:lvlText w:val="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(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921716287">
    <w:abstractNumId w:val="10"/>
  </w:num>
  <w:num w:numId="10" w16cid:durableId="1911884172">
    <w:abstractNumId w:val="7"/>
  </w:num>
  <w:num w:numId="11" w16cid:durableId="242029629">
    <w:abstractNumId w:val="15"/>
  </w:num>
  <w:num w:numId="12" w16cid:durableId="5935200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17284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1801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39064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515898">
    <w:abstractNumId w:val="6"/>
  </w:num>
  <w:num w:numId="17" w16cid:durableId="1151407949">
    <w:abstractNumId w:val="2"/>
  </w:num>
  <w:num w:numId="18" w16cid:durableId="47379125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537081913">
    <w:abstractNumId w:val="14"/>
  </w:num>
  <w:num w:numId="20" w16cid:durableId="1524785464">
    <w:abstractNumId w:val="13"/>
  </w:num>
  <w:num w:numId="21" w16cid:durableId="731932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</w:num>
  <w:num w:numId="22" w16cid:durableId="1790513081">
    <w:abstractNumId w:val="0"/>
  </w:num>
  <w:num w:numId="23" w16cid:durableId="128106375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CA" w:vendorID="64" w:dllVersion="0" w:nlCheck="1" w:checkStyle="0" w:appName="MSWord"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67"/>
    <w:rsid w:val="0001085A"/>
    <w:rsid w:val="0002022C"/>
    <w:rsid w:val="00025F91"/>
    <w:rsid w:val="00030477"/>
    <w:rsid w:val="00035E05"/>
    <w:rsid w:val="00037A22"/>
    <w:rsid w:val="00041C9D"/>
    <w:rsid w:val="000739A5"/>
    <w:rsid w:val="0008004D"/>
    <w:rsid w:val="00081252"/>
    <w:rsid w:val="00081605"/>
    <w:rsid w:val="000B396E"/>
    <w:rsid w:val="000B3B14"/>
    <w:rsid w:val="000B50B4"/>
    <w:rsid w:val="000C5D96"/>
    <w:rsid w:val="000D51CF"/>
    <w:rsid w:val="000E1949"/>
    <w:rsid w:val="00100334"/>
    <w:rsid w:val="00100BFE"/>
    <w:rsid w:val="00116E8C"/>
    <w:rsid w:val="00124EEA"/>
    <w:rsid w:val="0013071E"/>
    <w:rsid w:val="0014210A"/>
    <w:rsid w:val="00150347"/>
    <w:rsid w:val="0015521E"/>
    <w:rsid w:val="001554B2"/>
    <w:rsid w:val="0016218A"/>
    <w:rsid w:val="00162286"/>
    <w:rsid w:val="0017273F"/>
    <w:rsid w:val="00176610"/>
    <w:rsid w:val="001C3865"/>
    <w:rsid w:val="001C7949"/>
    <w:rsid w:val="001D0683"/>
    <w:rsid w:val="001F4662"/>
    <w:rsid w:val="002120B0"/>
    <w:rsid w:val="002221A2"/>
    <w:rsid w:val="00226C76"/>
    <w:rsid w:val="002323BD"/>
    <w:rsid w:val="002423F9"/>
    <w:rsid w:val="00244E4D"/>
    <w:rsid w:val="00251EEE"/>
    <w:rsid w:val="00260F61"/>
    <w:rsid w:val="00261CD0"/>
    <w:rsid w:val="00267FBF"/>
    <w:rsid w:val="00270219"/>
    <w:rsid w:val="0027050B"/>
    <w:rsid w:val="00271E30"/>
    <w:rsid w:val="002804CF"/>
    <w:rsid w:val="002834A9"/>
    <w:rsid w:val="00297943"/>
    <w:rsid w:val="002A3B1E"/>
    <w:rsid w:val="002B4C6B"/>
    <w:rsid w:val="002D0CA1"/>
    <w:rsid w:val="002D4258"/>
    <w:rsid w:val="002F0C33"/>
    <w:rsid w:val="002F2F76"/>
    <w:rsid w:val="002F68A2"/>
    <w:rsid w:val="00303909"/>
    <w:rsid w:val="00317191"/>
    <w:rsid w:val="00322491"/>
    <w:rsid w:val="00347BDC"/>
    <w:rsid w:val="00352F24"/>
    <w:rsid w:val="0035659D"/>
    <w:rsid w:val="00363D61"/>
    <w:rsid w:val="00365233"/>
    <w:rsid w:val="00371B48"/>
    <w:rsid w:val="00374FE0"/>
    <w:rsid w:val="00392B9E"/>
    <w:rsid w:val="003A46A6"/>
    <w:rsid w:val="003A6F37"/>
    <w:rsid w:val="003B5BA7"/>
    <w:rsid w:val="003B729E"/>
    <w:rsid w:val="003C2514"/>
    <w:rsid w:val="003C74BD"/>
    <w:rsid w:val="003E69A0"/>
    <w:rsid w:val="003F1BD6"/>
    <w:rsid w:val="003F5361"/>
    <w:rsid w:val="0040347B"/>
    <w:rsid w:val="00403A4B"/>
    <w:rsid w:val="004040C3"/>
    <w:rsid w:val="00407121"/>
    <w:rsid w:val="00475142"/>
    <w:rsid w:val="004753D8"/>
    <w:rsid w:val="00483E7D"/>
    <w:rsid w:val="004842D8"/>
    <w:rsid w:val="004A624E"/>
    <w:rsid w:val="004C2FC2"/>
    <w:rsid w:val="004C6315"/>
    <w:rsid w:val="004D1093"/>
    <w:rsid w:val="004D3AB7"/>
    <w:rsid w:val="004D5682"/>
    <w:rsid w:val="004E7FD2"/>
    <w:rsid w:val="0050113D"/>
    <w:rsid w:val="005066BD"/>
    <w:rsid w:val="00510624"/>
    <w:rsid w:val="00520C44"/>
    <w:rsid w:val="00533744"/>
    <w:rsid w:val="00555346"/>
    <w:rsid w:val="00557043"/>
    <w:rsid w:val="00562613"/>
    <w:rsid w:val="00564920"/>
    <w:rsid w:val="00567345"/>
    <w:rsid w:val="00575821"/>
    <w:rsid w:val="0057616C"/>
    <w:rsid w:val="005B12CC"/>
    <w:rsid w:val="005B7862"/>
    <w:rsid w:val="005C3C22"/>
    <w:rsid w:val="005C47C8"/>
    <w:rsid w:val="005D4235"/>
    <w:rsid w:val="005D4349"/>
    <w:rsid w:val="00605CC8"/>
    <w:rsid w:val="00605D20"/>
    <w:rsid w:val="0061075C"/>
    <w:rsid w:val="0061171A"/>
    <w:rsid w:val="0062311A"/>
    <w:rsid w:val="00644048"/>
    <w:rsid w:val="0064482F"/>
    <w:rsid w:val="006513A6"/>
    <w:rsid w:val="00663B88"/>
    <w:rsid w:val="00664F51"/>
    <w:rsid w:val="006677F2"/>
    <w:rsid w:val="006754D1"/>
    <w:rsid w:val="00681D17"/>
    <w:rsid w:val="00692178"/>
    <w:rsid w:val="006926E3"/>
    <w:rsid w:val="006A0A78"/>
    <w:rsid w:val="006A2B84"/>
    <w:rsid w:val="006A7B30"/>
    <w:rsid w:val="006B3ED9"/>
    <w:rsid w:val="006C52CF"/>
    <w:rsid w:val="006C757B"/>
    <w:rsid w:val="006E03EB"/>
    <w:rsid w:val="006E0DE5"/>
    <w:rsid w:val="006E1EBB"/>
    <w:rsid w:val="006E52B8"/>
    <w:rsid w:val="006F5D43"/>
    <w:rsid w:val="007043DF"/>
    <w:rsid w:val="00721ADC"/>
    <w:rsid w:val="00724D1B"/>
    <w:rsid w:val="00735C2E"/>
    <w:rsid w:val="00735E4B"/>
    <w:rsid w:val="0073721C"/>
    <w:rsid w:val="007434E2"/>
    <w:rsid w:val="00764BAF"/>
    <w:rsid w:val="007735E3"/>
    <w:rsid w:val="00774D62"/>
    <w:rsid w:val="007838B7"/>
    <w:rsid w:val="00786CCC"/>
    <w:rsid w:val="007A2773"/>
    <w:rsid w:val="007A7C93"/>
    <w:rsid w:val="007B2501"/>
    <w:rsid w:val="007B68CA"/>
    <w:rsid w:val="007C5B38"/>
    <w:rsid w:val="007D14ED"/>
    <w:rsid w:val="007D5B33"/>
    <w:rsid w:val="007E3413"/>
    <w:rsid w:val="007E42AB"/>
    <w:rsid w:val="007F228C"/>
    <w:rsid w:val="00806B2C"/>
    <w:rsid w:val="00812E91"/>
    <w:rsid w:val="008157B0"/>
    <w:rsid w:val="008165B4"/>
    <w:rsid w:val="00816AC9"/>
    <w:rsid w:val="0082461D"/>
    <w:rsid w:val="008465EB"/>
    <w:rsid w:val="0085139D"/>
    <w:rsid w:val="0085294B"/>
    <w:rsid w:val="00860367"/>
    <w:rsid w:val="00871BD8"/>
    <w:rsid w:val="008857F0"/>
    <w:rsid w:val="00893238"/>
    <w:rsid w:val="00894925"/>
    <w:rsid w:val="008A4A86"/>
    <w:rsid w:val="008A70F7"/>
    <w:rsid w:val="008D3267"/>
    <w:rsid w:val="008D4EBC"/>
    <w:rsid w:val="008F5C9C"/>
    <w:rsid w:val="00915066"/>
    <w:rsid w:val="00924772"/>
    <w:rsid w:val="0092563B"/>
    <w:rsid w:val="00951B53"/>
    <w:rsid w:val="00951EB7"/>
    <w:rsid w:val="00955461"/>
    <w:rsid w:val="00963280"/>
    <w:rsid w:val="00975F8F"/>
    <w:rsid w:val="00984AA9"/>
    <w:rsid w:val="00984D2C"/>
    <w:rsid w:val="009859F2"/>
    <w:rsid w:val="00985A61"/>
    <w:rsid w:val="009A22EE"/>
    <w:rsid w:val="009A6997"/>
    <w:rsid w:val="009C6382"/>
    <w:rsid w:val="009E79AB"/>
    <w:rsid w:val="00A05601"/>
    <w:rsid w:val="00A105E3"/>
    <w:rsid w:val="00A26420"/>
    <w:rsid w:val="00A321C1"/>
    <w:rsid w:val="00A32409"/>
    <w:rsid w:val="00A4178B"/>
    <w:rsid w:val="00A53BD1"/>
    <w:rsid w:val="00A55939"/>
    <w:rsid w:val="00A601CE"/>
    <w:rsid w:val="00A618EA"/>
    <w:rsid w:val="00A646F6"/>
    <w:rsid w:val="00A76A57"/>
    <w:rsid w:val="00A8458A"/>
    <w:rsid w:val="00A94545"/>
    <w:rsid w:val="00AB0A59"/>
    <w:rsid w:val="00AB31FD"/>
    <w:rsid w:val="00AB5566"/>
    <w:rsid w:val="00AB5C6A"/>
    <w:rsid w:val="00AD7C00"/>
    <w:rsid w:val="00AE1FF1"/>
    <w:rsid w:val="00AE47BE"/>
    <w:rsid w:val="00AF287C"/>
    <w:rsid w:val="00AF2FA4"/>
    <w:rsid w:val="00B07AE2"/>
    <w:rsid w:val="00B14AC9"/>
    <w:rsid w:val="00B2532C"/>
    <w:rsid w:val="00B46DB8"/>
    <w:rsid w:val="00B52CAC"/>
    <w:rsid w:val="00B55335"/>
    <w:rsid w:val="00B673B9"/>
    <w:rsid w:val="00B7127D"/>
    <w:rsid w:val="00B827DC"/>
    <w:rsid w:val="00B87793"/>
    <w:rsid w:val="00B92506"/>
    <w:rsid w:val="00BB1E84"/>
    <w:rsid w:val="00BB7127"/>
    <w:rsid w:val="00BC3394"/>
    <w:rsid w:val="00BD6694"/>
    <w:rsid w:val="00BE250E"/>
    <w:rsid w:val="00BE59AC"/>
    <w:rsid w:val="00BF0018"/>
    <w:rsid w:val="00BF15D0"/>
    <w:rsid w:val="00BF2083"/>
    <w:rsid w:val="00C02F60"/>
    <w:rsid w:val="00C22ED4"/>
    <w:rsid w:val="00C25ED2"/>
    <w:rsid w:val="00C4121F"/>
    <w:rsid w:val="00C57F9D"/>
    <w:rsid w:val="00C664D3"/>
    <w:rsid w:val="00C72231"/>
    <w:rsid w:val="00C743D6"/>
    <w:rsid w:val="00C7544C"/>
    <w:rsid w:val="00C8314A"/>
    <w:rsid w:val="00C91455"/>
    <w:rsid w:val="00C918E8"/>
    <w:rsid w:val="00C93CBE"/>
    <w:rsid w:val="00CA6165"/>
    <w:rsid w:val="00CB6119"/>
    <w:rsid w:val="00CB733F"/>
    <w:rsid w:val="00CC1697"/>
    <w:rsid w:val="00CC2A45"/>
    <w:rsid w:val="00CC4029"/>
    <w:rsid w:val="00CE3C96"/>
    <w:rsid w:val="00CF566E"/>
    <w:rsid w:val="00CF6F8B"/>
    <w:rsid w:val="00CF7120"/>
    <w:rsid w:val="00D00F8C"/>
    <w:rsid w:val="00D05EA5"/>
    <w:rsid w:val="00D06B21"/>
    <w:rsid w:val="00D14F63"/>
    <w:rsid w:val="00D2003F"/>
    <w:rsid w:val="00D21FE5"/>
    <w:rsid w:val="00D3057A"/>
    <w:rsid w:val="00D35EE9"/>
    <w:rsid w:val="00D42437"/>
    <w:rsid w:val="00D47951"/>
    <w:rsid w:val="00D47AF3"/>
    <w:rsid w:val="00D60259"/>
    <w:rsid w:val="00D63D03"/>
    <w:rsid w:val="00D70AC7"/>
    <w:rsid w:val="00D779CC"/>
    <w:rsid w:val="00D80AC5"/>
    <w:rsid w:val="00D845C5"/>
    <w:rsid w:val="00DB76A6"/>
    <w:rsid w:val="00DD39E0"/>
    <w:rsid w:val="00DF1857"/>
    <w:rsid w:val="00E00B82"/>
    <w:rsid w:val="00E04604"/>
    <w:rsid w:val="00E21DC8"/>
    <w:rsid w:val="00E4235A"/>
    <w:rsid w:val="00E45E90"/>
    <w:rsid w:val="00E55351"/>
    <w:rsid w:val="00E55E2D"/>
    <w:rsid w:val="00E64505"/>
    <w:rsid w:val="00E670FD"/>
    <w:rsid w:val="00E83C0B"/>
    <w:rsid w:val="00E93202"/>
    <w:rsid w:val="00E9377F"/>
    <w:rsid w:val="00E94EA0"/>
    <w:rsid w:val="00E95A93"/>
    <w:rsid w:val="00EB5C72"/>
    <w:rsid w:val="00EC5753"/>
    <w:rsid w:val="00EC5947"/>
    <w:rsid w:val="00EC5995"/>
    <w:rsid w:val="00EC5FE4"/>
    <w:rsid w:val="00ED3549"/>
    <w:rsid w:val="00ED6AA2"/>
    <w:rsid w:val="00ED73F3"/>
    <w:rsid w:val="00EE6900"/>
    <w:rsid w:val="00EF73BF"/>
    <w:rsid w:val="00EF79BB"/>
    <w:rsid w:val="00F13B5C"/>
    <w:rsid w:val="00F157B3"/>
    <w:rsid w:val="00F313E4"/>
    <w:rsid w:val="00F36B63"/>
    <w:rsid w:val="00F67A42"/>
    <w:rsid w:val="00F86BCC"/>
    <w:rsid w:val="00FA3D6D"/>
    <w:rsid w:val="00FB51D2"/>
    <w:rsid w:val="00FC50CC"/>
    <w:rsid w:val="00FD4CF6"/>
    <w:rsid w:val="00FE17C0"/>
    <w:rsid w:val="00FF22AE"/>
    <w:rsid w:val="00FF2B82"/>
    <w:rsid w:val="00FF7352"/>
    <w:rsid w:val="03D56D43"/>
    <w:rsid w:val="0CF762B9"/>
    <w:rsid w:val="1202724B"/>
    <w:rsid w:val="12B1CCAD"/>
    <w:rsid w:val="13A5D024"/>
    <w:rsid w:val="14158034"/>
    <w:rsid w:val="29210BEF"/>
    <w:rsid w:val="299D4C60"/>
    <w:rsid w:val="2C5FEFF3"/>
    <w:rsid w:val="30169336"/>
    <w:rsid w:val="31CEB6B7"/>
    <w:rsid w:val="371B2DCC"/>
    <w:rsid w:val="41C01C87"/>
    <w:rsid w:val="41E1FD8B"/>
    <w:rsid w:val="600DDA3B"/>
    <w:rsid w:val="6068B816"/>
    <w:rsid w:val="60FB7330"/>
    <w:rsid w:val="61B22905"/>
    <w:rsid w:val="6898AD31"/>
    <w:rsid w:val="69D2B968"/>
    <w:rsid w:val="6AD677C8"/>
    <w:rsid w:val="6CC37CEB"/>
    <w:rsid w:val="7581D545"/>
    <w:rsid w:val="7C955A34"/>
    <w:rsid w:val="7CCA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0BC34"/>
  <w15:docId w15:val="{26F4FD70-746B-44FC-9B73-50A9E6CD19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D43"/>
    <w:pPr>
      <w:spacing w:before="60" w:after="120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6E8C"/>
    <w:pPr>
      <w:keepNext/>
      <w:numPr>
        <w:numId w:val="11"/>
      </w:numPr>
      <w:outlineLvl w:val="0"/>
    </w:pPr>
    <w:rPr>
      <w:rFonts w:eastAsia="Arial" w:asciiTheme="majorHAnsi" w:hAnsiTheme="majorHAnsi" w:cstheme="majorBidi"/>
      <w:b/>
      <w:caps/>
      <w:spacing w:val="1"/>
      <w:w w:val="99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6C76"/>
    <w:pPr>
      <w:widowControl/>
      <w:numPr>
        <w:ilvl w:val="1"/>
        <w:numId w:val="11"/>
      </w:numPr>
      <w:outlineLvl w:val="1"/>
    </w:pPr>
    <w:rPr>
      <w:rFonts w:ascii="Tahoma" w:hAnsi="Tahoma" w:eastAsia="Arial" w:cs="Tahoma"/>
      <w:spacing w:val="3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1697"/>
    <w:pPr>
      <w:widowControl/>
      <w:numPr>
        <w:ilvl w:val="2"/>
        <w:numId w:val="11"/>
      </w:numPr>
      <w:outlineLvl w:val="2"/>
    </w:pPr>
    <w:rPr>
      <w:rFonts w:ascii="Tahoma" w:hAnsi="Tahoma" w:eastAsia="Arial" w:cs="Tahoma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B2C"/>
    <w:pPr>
      <w:widowControl/>
      <w:numPr>
        <w:ilvl w:val="3"/>
        <w:numId w:val="11"/>
      </w:numPr>
      <w:ind w:left="1701" w:hanging="621"/>
      <w:outlineLvl w:val="3"/>
    </w:pPr>
    <w:rPr>
      <w:rFonts w:ascii="Tahoma" w:hAnsi="Tahoma" w:eastAsia="Arial" w:cs="Tahoma"/>
      <w:iCs/>
      <w:color w:val="000000" w:themeColor="text1"/>
      <w:spacing w:val="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B2C"/>
    <w:pPr>
      <w:widowControl/>
      <w:numPr>
        <w:ilvl w:val="4"/>
        <w:numId w:val="11"/>
      </w:numPr>
      <w:spacing w:before="0"/>
      <w:ind w:left="2268" w:hanging="567"/>
      <w:outlineLvl w:val="4"/>
    </w:pPr>
    <w:rPr>
      <w:rFonts w:ascii="Tahoma" w:hAnsi="Tahoma" w:eastAsia="Arial" w:cs="Tahoma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071E"/>
    <w:pPr>
      <w:widowControl/>
      <w:numPr>
        <w:ilvl w:val="5"/>
        <w:numId w:val="11"/>
      </w:numPr>
      <w:spacing w:before="0"/>
      <w:outlineLvl w:val="5"/>
    </w:pPr>
    <w:rPr>
      <w:rFonts w:eastAsia="Arial" w:cstheme="majorBid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0DE5"/>
  </w:style>
  <w:style w:type="paragraph" w:styleId="Footer">
    <w:name w:val="footer"/>
    <w:basedOn w:val="Normal"/>
    <w:link w:val="FooterChar"/>
    <w:uiPriority w:val="99"/>
    <w:unhideWhenUsed/>
    <w:rsid w:val="006E0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0DE5"/>
  </w:style>
  <w:style w:type="character" w:styleId="Heading1Char" w:customStyle="1">
    <w:name w:val="Heading 1 Char"/>
    <w:basedOn w:val="DefaultParagraphFont"/>
    <w:link w:val="Heading1"/>
    <w:uiPriority w:val="9"/>
    <w:rsid w:val="00116E8C"/>
    <w:rPr>
      <w:rFonts w:eastAsia="Arial" w:asciiTheme="majorHAnsi" w:hAnsiTheme="majorHAnsi" w:cstheme="majorBidi"/>
      <w:b/>
      <w:caps/>
      <w:spacing w:val="1"/>
      <w:w w:val="99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26C76"/>
    <w:rPr>
      <w:rFonts w:ascii="Tahoma" w:hAnsi="Tahoma" w:eastAsia="Arial" w:cs="Tahoma"/>
      <w:spacing w:val="3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C1697"/>
    <w:rPr>
      <w:rFonts w:ascii="Tahoma" w:hAnsi="Tahoma" w:eastAsia="Arial" w:cs="Tahoma"/>
      <w:color w:val="000000" w:themeColor="text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06B2C"/>
    <w:rPr>
      <w:rFonts w:ascii="Tahoma" w:hAnsi="Tahoma" w:eastAsia="Arial" w:cs="Tahoma"/>
      <w:iCs/>
      <w:color w:val="000000" w:themeColor="text1"/>
      <w:spacing w:val="1"/>
    </w:rPr>
  </w:style>
  <w:style w:type="character" w:styleId="Heading5Char" w:customStyle="1">
    <w:name w:val="Heading 5 Char"/>
    <w:basedOn w:val="DefaultParagraphFont"/>
    <w:link w:val="Heading5"/>
    <w:uiPriority w:val="9"/>
    <w:rsid w:val="00806B2C"/>
    <w:rPr>
      <w:rFonts w:ascii="Tahoma" w:hAnsi="Tahoma" w:eastAsia="Arial" w:cs="Tahoma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rsid w:val="0013071E"/>
    <w:rPr>
      <w:rFonts w:eastAsia="Arial" w:cstheme="majorBid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4A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621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ylawStyle" w:customStyle="1">
    <w:name w:val="Bylaw Style"/>
    <w:basedOn w:val="Heading1"/>
    <w:link w:val="BylawStyleChar"/>
    <w:qFormat/>
    <w:rsid w:val="006F5D43"/>
    <w:rPr>
      <w:rFonts w:ascii="Tahoma" w:hAnsi="Tahoma" w:cs="Tahoma"/>
    </w:rPr>
  </w:style>
  <w:style w:type="character" w:styleId="BylawStyleChar" w:customStyle="1">
    <w:name w:val="Bylaw Style Char"/>
    <w:basedOn w:val="Heading1Char"/>
    <w:link w:val="BylawStyle"/>
    <w:rsid w:val="006F5D43"/>
    <w:rPr>
      <w:rFonts w:ascii="Tahoma" w:hAnsi="Tahoma" w:eastAsia="Arial" w:cs="Tahoma"/>
      <w:b/>
      <w:caps/>
      <w:spacing w:val="1"/>
      <w:w w:val="99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8115-F3BD-474C-B74C-3CD1D359D0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PresentationFormat/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Wildwillow Enterprises</lastModifiedBy>
  <revision>3</revision>
  <dcterms:created xsi:type="dcterms:W3CDTF">2026-06-04T17:55:00.0000000Z</dcterms:created>
  <dcterms:modified xsi:type="dcterms:W3CDTF">2026-06-10T19:31:31.7788507Z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4343a48f-5585-4201-9c7e-d8df2d0b29a5</vt:lpwstr>
  </property>
</Properties>
</file>