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308"/>
        <w:gridCol w:w="612"/>
        <w:gridCol w:w="7371"/>
      </w:tblGrid>
      <w:tr w:rsidR="007C43F7" w:rsidRPr="00F544B1" w14:paraId="45C33913" w14:textId="1718D0EC" w:rsidTr="00657B73">
        <w:tc>
          <w:tcPr>
            <w:tcW w:w="522" w:type="dxa"/>
          </w:tcPr>
          <w:p w14:paraId="477ADCE2" w14:textId="77777777" w:rsidR="007C43F7" w:rsidRDefault="007C43F7" w:rsidP="00A91B55">
            <w:pPr>
              <w:rPr>
                <w:rFonts w:ascii="Arial" w:hAnsi="Arial" w:cs="Arial"/>
                <w:b/>
              </w:rPr>
            </w:pPr>
          </w:p>
          <w:p w14:paraId="1B16AD61" w14:textId="634E69A6" w:rsidR="005602EA" w:rsidRPr="00F544B1" w:rsidRDefault="005602EA" w:rsidP="00A91B55">
            <w:pPr>
              <w:rPr>
                <w:rFonts w:ascii="Arial" w:hAnsi="Arial" w:cs="Arial"/>
                <w:b/>
              </w:rPr>
            </w:pPr>
            <w:r>
              <w:rPr>
                <w:rFonts w:ascii="Arial" w:hAnsi="Arial" w:cs="Arial"/>
                <w:b/>
              </w:rPr>
              <w:t>1.</w:t>
            </w:r>
          </w:p>
        </w:tc>
        <w:tc>
          <w:tcPr>
            <w:tcW w:w="2308" w:type="dxa"/>
          </w:tcPr>
          <w:p w14:paraId="1E40B808" w14:textId="77777777" w:rsidR="009E1C95" w:rsidRDefault="009E1C95" w:rsidP="00D07166">
            <w:pPr>
              <w:rPr>
                <w:rFonts w:ascii="Arial" w:hAnsi="Arial" w:cs="Arial"/>
                <w:b/>
                <w:u w:val="single"/>
              </w:rPr>
            </w:pPr>
          </w:p>
          <w:p w14:paraId="1810AF2F" w14:textId="473A2F98" w:rsidR="00D07166" w:rsidRPr="00F544B1" w:rsidRDefault="007C43F7" w:rsidP="00D07166">
            <w:pPr>
              <w:rPr>
                <w:rFonts w:ascii="Arial" w:hAnsi="Arial" w:cs="Arial"/>
                <w:b/>
                <w:u w:val="single"/>
              </w:rPr>
            </w:pPr>
            <w:r w:rsidRPr="00F544B1">
              <w:rPr>
                <w:rFonts w:ascii="Arial" w:hAnsi="Arial" w:cs="Arial"/>
                <w:b/>
                <w:u w:val="single"/>
              </w:rPr>
              <w:t>Call to Order</w:t>
            </w:r>
          </w:p>
          <w:p w14:paraId="78ED6316" w14:textId="5B1D8F56" w:rsidR="008160B1" w:rsidRPr="00F544B1" w:rsidRDefault="008160B1" w:rsidP="00D07166">
            <w:pPr>
              <w:rPr>
                <w:rFonts w:ascii="Arial" w:hAnsi="Arial" w:cs="Arial"/>
                <w:b/>
                <w:u w:val="single"/>
              </w:rPr>
            </w:pPr>
          </w:p>
        </w:tc>
        <w:tc>
          <w:tcPr>
            <w:tcW w:w="612" w:type="dxa"/>
          </w:tcPr>
          <w:p w14:paraId="24ED07B3" w14:textId="77777777" w:rsidR="007C43F7" w:rsidRPr="00F544B1" w:rsidRDefault="007C43F7" w:rsidP="00A91B55">
            <w:pPr>
              <w:rPr>
                <w:rFonts w:ascii="Arial" w:hAnsi="Arial" w:cs="Arial"/>
                <w:bCs/>
              </w:rPr>
            </w:pPr>
          </w:p>
        </w:tc>
        <w:tc>
          <w:tcPr>
            <w:tcW w:w="7371" w:type="dxa"/>
          </w:tcPr>
          <w:p w14:paraId="255194B9" w14:textId="155CD1E5" w:rsidR="007C43F7" w:rsidRPr="00F544B1" w:rsidRDefault="007C43F7" w:rsidP="00A91B55">
            <w:pPr>
              <w:rPr>
                <w:rFonts w:ascii="Arial" w:hAnsi="Arial" w:cs="Arial"/>
                <w:bCs/>
              </w:rPr>
            </w:pPr>
          </w:p>
        </w:tc>
      </w:tr>
      <w:tr w:rsidR="007C43F7" w:rsidRPr="00F544B1" w14:paraId="59068FC4" w14:textId="45698044" w:rsidTr="00657B73">
        <w:tc>
          <w:tcPr>
            <w:tcW w:w="522" w:type="dxa"/>
            <w:shd w:val="clear" w:color="auto" w:fill="FFFFFF" w:themeFill="background1"/>
          </w:tcPr>
          <w:p w14:paraId="6D716CC2" w14:textId="10D2354C" w:rsidR="007C43F7" w:rsidRPr="00F544B1" w:rsidRDefault="007C43F7" w:rsidP="00A91B55">
            <w:pPr>
              <w:rPr>
                <w:rFonts w:ascii="Arial" w:hAnsi="Arial" w:cs="Arial"/>
                <w:b/>
              </w:rPr>
            </w:pPr>
            <w:r w:rsidRPr="00F544B1">
              <w:rPr>
                <w:rFonts w:ascii="Arial" w:hAnsi="Arial" w:cs="Arial"/>
                <w:b/>
              </w:rPr>
              <w:t>2.</w:t>
            </w:r>
          </w:p>
        </w:tc>
        <w:tc>
          <w:tcPr>
            <w:tcW w:w="2308" w:type="dxa"/>
            <w:shd w:val="clear" w:color="auto" w:fill="FFFFFF" w:themeFill="background1"/>
          </w:tcPr>
          <w:p w14:paraId="4F6B3604" w14:textId="77777777" w:rsidR="007C43F7" w:rsidRPr="00F544B1" w:rsidRDefault="007C43F7" w:rsidP="00A91B55">
            <w:pPr>
              <w:rPr>
                <w:rFonts w:ascii="Arial" w:hAnsi="Arial" w:cs="Arial"/>
                <w:b/>
                <w:u w:val="single"/>
              </w:rPr>
            </w:pPr>
            <w:r w:rsidRPr="00F544B1">
              <w:rPr>
                <w:rFonts w:ascii="Arial" w:hAnsi="Arial" w:cs="Arial"/>
                <w:b/>
                <w:u w:val="single"/>
              </w:rPr>
              <w:t>Agenda</w:t>
            </w:r>
          </w:p>
          <w:p w14:paraId="33664D08" w14:textId="5CA7E253" w:rsidR="00D07166" w:rsidRPr="00B37E9B" w:rsidRDefault="00D07166" w:rsidP="00A91B55">
            <w:pPr>
              <w:rPr>
                <w:rFonts w:ascii="Arial" w:hAnsi="Arial" w:cs="Arial"/>
                <w:bCs/>
                <w:i/>
                <w:iCs/>
              </w:rPr>
            </w:pPr>
          </w:p>
        </w:tc>
        <w:tc>
          <w:tcPr>
            <w:tcW w:w="612" w:type="dxa"/>
            <w:shd w:val="clear" w:color="auto" w:fill="FFFFFF" w:themeFill="background1"/>
          </w:tcPr>
          <w:p w14:paraId="60F91330" w14:textId="77777777" w:rsidR="008E2585" w:rsidRPr="00F544B1" w:rsidRDefault="008E2585" w:rsidP="00A91B55">
            <w:pPr>
              <w:rPr>
                <w:rFonts w:ascii="Arial" w:hAnsi="Arial" w:cs="Arial"/>
                <w:bCs/>
              </w:rPr>
            </w:pPr>
          </w:p>
          <w:p w14:paraId="0CBC26FE" w14:textId="44ED5C41" w:rsidR="007C43F7" w:rsidRPr="00F544B1" w:rsidRDefault="007C43F7" w:rsidP="00A91B55">
            <w:pPr>
              <w:rPr>
                <w:rFonts w:ascii="Arial" w:hAnsi="Arial" w:cs="Arial"/>
                <w:bCs/>
              </w:rPr>
            </w:pPr>
            <w:r w:rsidRPr="00F544B1">
              <w:rPr>
                <w:rFonts w:ascii="Arial" w:hAnsi="Arial" w:cs="Arial"/>
                <w:bCs/>
              </w:rPr>
              <w:t>a)</w:t>
            </w:r>
          </w:p>
        </w:tc>
        <w:tc>
          <w:tcPr>
            <w:tcW w:w="7371" w:type="dxa"/>
            <w:shd w:val="clear" w:color="auto" w:fill="FFFFFF" w:themeFill="background1"/>
          </w:tcPr>
          <w:p w14:paraId="1E33C3FE" w14:textId="77777777" w:rsidR="008E2585" w:rsidRPr="00F544B1" w:rsidRDefault="008E2585" w:rsidP="007C43F7">
            <w:pPr>
              <w:rPr>
                <w:rFonts w:ascii="Arial" w:hAnsi="Arial" w:cs="Arial"/>
              </w:rPr>
            </w:pPr>
          </w:p>
          <w:p w14:paraId="5D4F1150" w14:textId="3F7BEF8F" w:rsidR="00537AB4" w:rsidRDefault="00B92254" w:rsidP="007C43F7">
            <w:pPr>
              <w:rPr>
                <w:rFonts w:ascii="Arial" w:hAnsi="Arial" w:cs="Arial"/>
              </w:rPr>
            </w:pPr>
            <w:r w:rsidRPr="00F544B1">
              <w:rPr>
                <w:rFonts w:ascii="Arial" w:hAnsi="Arial" w:cs="Arial"/>
              </w:rPr>
              <w:t>T</w:t>
            </w:r>
            <w:r w:rsidR="003B7F32" w:rsidRPr="00F544B1">
              <w:rPr>
                <w:rFonts w:ascii="Arial" w:hAnsi="Arial" w:cs="Arial"/>
              </w:rPr>
              <w:t>hursday</w:t>
            </w:r>
            <w:r w:rsidRPr="00F544B1">
              <w:rPr>
                <w:rFonts w:ascii="Arial" w:hAnsi="Arial" w:cs="Arial"/>
              </w:rPr>
              <w:t xml:space="preserve">, </w:t>
            </w:r>
            <w:r w:rsidR="0008628F">
              <w:rPr>
                <w:rFonts w:ascii="Arial" w:hAnsi="Arial" w:cs="Arial"/>
              </w:rPr>
              <w:t>June 19</w:t>
            </w:r>
            <w:r w:rsidR="0008628F" w:rsidRPr="0008628F">
              <w:rPr>
                <w:rFonts w:ascii="Arial" w:hAnsi="Arial" w:cs="Arial"/>
                <w:vertAlign w:val="superscript"/>
              </w:rPr>
              <w:t>th</w:t>
            </w:r>
            <w:r w:rsidR="0008628F">
              <w:rPr>
                <w:rFonts w:ascii="Arial" w:hAnsi="Arial" w:cs="Arial"/>
              </w:rPr>
              <w:t xml:space="preserve">, </w:t>
            </w:r>
            <w:r w:rsidR="00E06DCF">
              <w:rPr>
                <w:rFonts w:ascii="Arial" w:hAnsi="Arial" w:cs="Arial"/>
              </w:rPr>
              <w:t>2025</w:t>
            </w:r>
            <w:r w:rsidR="007E22FF" w:rsidRPr="00F544B1">
              <w:rPr>
                <w:rFonts w:ascii="Arial" w:hAnsi="Arial" w:cs="Arial"/>
              </w:rPr>
              <w:t xml:space="preserve"> Regular Council Meeting</w:t>
            </w:r>
          </w:p>
          <w:p w14:paraId="2F6C011F" w14:textId="77777777" w:rsidR="00DB32E6" w:rsidRPr="00F544B1" w:rsidRDefault="00DB32E6" w:rsidP="007C43F7">
            <w:pPr>
              <w:rPr>
                <w:rFonts w:ascii="Arial" w:hAnsi="Arial" w:cs="Arial"/>
                <w:bCs/>
              </w:rPr>
            </w:pPr>
          </w:p>
          <w:p w14:paraId="57C0B967" w14:textId="445FB28A" w:rsidR="00D07166" w:rsidRPr="00F544B1" w:rsidRDefault="007C287E" w:rsidP="007C287E">
            <w:pPr>
              <w:tabs>
                <w:tab w:val="left" w:pos="4545"/>
              </w:tabs>
              <w:rPr>
                <w:rFonts w:ascii="Arial" w:hAnsi="Arial" w:cs="Arial"/>
                <w:bCs/>
                <w:i/>
                <w:iCs/>
              </w:rPr>
            </w:pPr>
            <w:r w:rsidRPr="00F544B1">
              <w:rPr>
                <w:rFonts w:ascii="Arial" w:hAnsi="Arial" w:cs="Arial"/>
                <w:bCs/>
                <w:i/>
                <w:iCs/>
              </w:rPr>
              <w:t>(that Council approve as is or as amended)</w:t>
            </w:r>
          </w:p>
          <w:p w14:paraId="76A5FDCD" w14:textId="6FB04129" w:rsidR="007C287E" w:rsidRPr="00F544B1" w:rsidRDefault="007C287E" w:rsidP="007C287E">
            <w:pPr>
              <w:tabs>
                <w:tab w:val="left" w:pos="4545"/>
              </w:tabs>
              <w:rPr>
                <w:rFonts w:ascii="Arial" w:hAnsi="Arial" w:cs="Arial"/>
                <w:bCs/>
                <w:i/>
                <w:iCs/>
              </w:rPr>
            </w:pPr>
          </w:p>
        </w:tc>
      </w:tr>
      <w:tr w:rsidR="007C43F7" w:rsidRPr="00F544B1" w14:paraId="387F11B7" w14:textId="43A7AD45" w:rsidTr="00657B73">
        <w:tc>
          <w:tcPr>
            <w:tcW w:w="522" w:type="dxa"/>
          </w:tcPr>
          <w:p w14:paraId="2EBC5AD7" w14:textId="4B27862B" w:rsidR="007C43F7" w:rsidRPr="00F544B1" w:rsidRDefault="00D07166" w:rsidP="00A91B55">
            <w:pPr>
              <w:rPr>
                <w:rFonts w:ascii="Arial" w:hAnsi="Arial" w:cs="Arial"/>
                <w:b/>
              </w:rPr>
            </w:pPr>
            <w:r w:rsidRPr="00F544B1">
              <w:rPr>
                <w:rFonts w:ascii="Arial" w:hAnsi="Arial" w:cs="Arial"/>
                <w:b/>
              </w:rPr>
              <w:t>3.</w:t>
            </w:r>
          </w:p>
        </w:tc>
        <w:tc>
          <w:tcPr>
            <w:tcW w:w="2308" w:type="dxa"/>
          </w:tcPr>
          <w:p w14:paraId="05FD8966" w14:textId="32613F7B" w:rsidR="007C43F7" w:rsidRPr="00F544B1" w:rsidRDefault="00D07166" w:rsidP="00A91B55">
            <w:pPr>
              <w:rPr>
                <w:rFonts w:ascii="Arial" w:hAnsi="Arial" w:cs="Arial"/>
                <w:b/>
                <w:u w:val="single"/>
              </w:rPr>
            </w:pPr>
            <w:r w:rsidRPr="00F544B1">
              <w:rPr>
                <w:rFonts w:ascii="Arial" w:hAnsi="Arial" w:cs="Arial"/>
                <w:b/>
                <w:u w:val="single"/>
              </w:rPr>
              <w:t>Minutes:</w:t>
            </w:r>
          </w:p>
          <w:p w14:paraId="7E32C8F1" w14:textId="414E8237" w:rsidR="005D602A" w:rsidRDefault="003C7D2D" w:rsidP="00A91B55">
            <w:pPr>
              <w:rPr>
                <w:rFonts w:ascii="Arial" w:hAnsi="Arial" w:cs="Arial"/>
                <w:bCs/>
                <w:i/>
                <w:iCs/>
              </w:rPr>
            </w:pPr>
            <w:r>
              <w:rPr>
                <w:rFonts w:ascii="Arial" w:hAnsi="Arial" w:cs="Arial"/>
                <w:bCs/>
                <w:i/>
                <w:iCs/>
              </w:rPr>
              <w:t xml:space="preserve">Pages </w:t>
            </w:r>
            <w:r w:rsidR="003C3F11">
              <w:rPr>
                <w:rFonts w:ascii="Arial" w:hAnsi="Arial" w:cs="Arial"/>
                <w:bCs/>
                <w:i/>
                <w:iCs/>
              </w:rPr>
              <w:t>1-</w:t>
            </w:r>
            <w:r w:rsidR="00DC66EB">
              <w:rPr>
                <w:rFonts w:ascii="Arial" w:hAnsi="Arial" w:cs="Arial"/>
                <w:bCs/>
                <w:i/>
                <w:iCs/>
              </w:rPr>
              <w:t>5</w:t>
            </w:r>
          </w:p>
          <w:p w14:paraId="0DC7967E" w14:textId="05964FB2" w:rsidR="00D07166" w:rsidRPr="00F544B1" w:rsidRDefault="00D07166" w:rsidP="00381933">
            <w:pPr>
              <w:rPr>
                <w:rFonts w:ascii="Arial" w:hAnsi="Arial" w:cs="Arial"/>
                <w:bCs/>
                <w:i/>
                <w:iCs/>
              </w:rPr>
            </w:pPr>
          </w:p>
        </w:tc>
        <w:tc>
          <w:tcPr>
            <w:tcW w:w="612" w:type="dxa"/>
          </w:tcPr>
          <w:p w14:paraId="32DF8B3C" w14:textId="77777777" w:rsidR="008E2585" w:rsidRPr="00F544B1" w:rsidRDefault="008E2585" w:rsidP="00A91B55">
            <w:pPr>
              <w:tabs>
                <w:tab w:val="left" w:pos="1980"/>
              </w:tabs>
              <w:rPr>
                <w:rFonts w:ascii="Arial" w:hAnsi="Arial" w:cs="Arial"/>
                <w:bCs/>
              </w:rPr>
            </w:pPr>
          </w:p>
          <w:p w14:paraId="6B07E746" w14:textId="1EB2226E" w:rsidR="007C43F7" w:rsidRDefault="00D07166" w:rsidP="00A91B55">
            <w:pPr>
              <w:tabs>
                <w:tab w:val="left" w:pos="1980"/>
              </w:tabs>
              <w:rPr>
                <w:rFonts w:ascii="Arial" w:hAnsi="Arial" w:cs="Arial"/>
                <w:bCs/>
              </w:rPr>
            </w:pPr>
            <w:r w:rsidRPr="00F544B1">
              <w:rPr>
                <w:rFonts w:ascii="Arial" w:hAnsi="Arial" w:cs="Arial"/>
                <w:bCs/>
              </w:rPr>
              <w:t>a)</w:t>
            </w:r>
          </w:p>
          <w:p w14:paraId="7A091676" w14:textId="6E434ECE" w:rsidR="00456E12" w:rsidRDefault="00456E12" w:rsidP="00A91B55">
            <w:pPr>
              <w:tabs>
                <w:tab w:val="left" w:pos="1980"/>
              </w:tabs>
              <w:rPr>
                <w:rFonts w:ascii="Arial" w:hAnsi="Arial" w:cs="Arial"/>
                <w:bCs/>
              </w:rPr>
            </w:pPr>
          </w:p>
          <w:p w14:paraId="7AF7237F" w14:textId="77777777" w:rsidR="00795573" w:rsidRDefault="00795573" w:rsidP="00A91B55">
            <w:pPr>
              <w:tabs>
                <w:tab w:val="left" w:pos="1980"/>
              </w:tabs>
              <w:rPr>
                <w:rFonts w:ascii="Arial" w:hAnsi="Arial" w:cs="Arial"/>
                <w:bCs/>
              </w:rPr>
            </w:pPr>
          </w:p>
          <w:p w14:paraId="4A98BECA" w14:textId="190E2BCA" w:rsidR="00810771" w:rsidRPr="00F544B1" w:rsidRDefault="00810771" w:rsidP="00A91B55">
            <w:pPr>
              <w:tabs>
                <w:tab w:val="left" w:pos="1980"/>
              </w:tabs>
              <w:rPr>
                <w:rFonts w:ascii="Arial" w:hAnsi="Arial" w:cs="Arial"/>
                <w:bCs/>
              </w:rPr>
            </w:pPr>
          </w:p>
        </w:tc>
        <w:tc>
          <w:tcPr>
            <w:tcW w:w="7371" w:type="dxa"/>
          </w:tcPr>
          <w:p w14:paraId="2FB0B1A5" w14:textId="35EC6144" w:rsidR="00537AB4" w:rsidRPr="00F544B1" w:rsidRDefault="00537AB4" w:rsidP="00A91B55">
            <w:pPr>
              <w:tabs>
                <w:tab w:val="left" w:pos="1980"/>
              </w:tabs>
              <w:rPr>
                <w:rFonts w:ascii="Arial" w:hAnsi="Arial" w:cs="Arial"/>
                <w:bCs/>
              </w:rPr>
            </w:pPr>
          </w:p>
          <w:p w14:paraId="3779DA9F" w14:textId="4E4B1D38" w:rsidR="007E22FF" w:rsidRDefault="003B7F32" w:rsidP="00381933">
            <w:pPr>
              <w:tabs>
                <w:tab w:val="left" w:pos="1980"/>
              </w:tabs>
              <w:rPr>
                <w:rFonts w:ascii="Arial" w:hAnsi="Arial" w:cs="Arial"/>
              </w:rPr>
            </w:pPr>
            <w:r w:rsidRPr="00F544B1">
              <w:rPr>
                <w:rFonts w:ascii="Arial" w:hAnsi="Arial" w:cs="Arial"/>
              </w:rPr>
              <w:t>Thursday</w:t>
            </w:r>
            <w:r w:rsidR="00B92254" w:rsidRPr="00F544B1">
              <w:rPr>
                <w:rFonts w:ascii="Arial" w:hAnsi="Arial" w:cs="Arial"/>
              </w:rPr>
              <w:t>,</w:t>
            </w:r>
            <w:r w:rsidR="00B22623">
              <w:rPr>
                <w:rFonts w:ascii="Arial" w:hAnsi="Arial" w:cs="Arial"/>
              </w:rPr>
              <w:t xml:space="preserve"> </w:t>
            </w:r>
            <w:r w:rsidR="0008628F">
              <w:rPr>
                <w:rFonts w:ascii="Arial" w:hAnsi="Arial" w:cs="Arial"/>
              </w:rPr>
              <w:t xml:space="preserve">April </w:t>
            </w:r>
            <w:r w:rsidR="006765F2">
              <w:rPr>
                <w:rFonts w:ascii="Arial" w:hAnsi="Arial" w:cs="Arial"/>
              </w:rPr>
              <w:t>17</w:t>
            </w:r>
            <w:r w:rsidR="006765F2" w:rsidRPr="006765F2">
              <w:rPr>
                <w:rFonts w:ascii="Arial" w:hAnsi="Arial" w:cs="Arial"/>
                <w:vertAlign w:val="superscript"/>
              </w:rPr>
              <w:t>th</w:t>
            </w:r>
            <w:r w:rsidR="006765F2">
              <w:rPr>
                <w:rFonts w:ascii="Arial" w:hAnsi="Arial" w:cs="Arial"/>
              </w:rPr>
              <w:t xml:space="preserve">, </w:t>
            </w:r>
            <w:r w:rsidR="002C418C">
              <w:rPr>
                <w:rFonts w:ascii="Arial" w:hAnsi="Arial" w:cs="Arial"/>
              </w:rPr>
              <w:t>2025</w:t>
            </w:r>
            <w:r w:rsidR="00456E12">
              <w:rPr>
                <w:rFonts w:ascii="Arial" w:hAnsi="Arial" w:cs="Arial"/>
              </w:rPr>
              <w:t xml:space="preserve"> </w:t>
            </w:r>
            <w:r w:rsidR="00B22623">
              <w:rPr>
                <w:rFonts w:ascii="Arial" w:hAnsi="Arial" w:cs="Arial"/>
              </w:rPr>
              <w:t>Regular</w:t>
            </w:r>
            <w:r w:rsidR="007E22FF" w:rsidRPr="00F544B1">
              <w:rPr>
                <w:rFonts w:ascii="Arial" w:hAnsi="Arial" w:cs="Arial"/>
              </w:rPr>
              <w:t xml:space="preserve"> Council Meeting</w:t>
            </w:r>
          </w:p>
          <w:p w14:paraId="2CC06B55" w14:textId="77777777" w:rsidR="00DB32E6" w:rsidRPr="00F544B1" w:rsidRDefault="00DB32E6" w:rsidP="00381933">
            <w:pPr>
              <w:tabs>
                <w:tab w:val="left" w:pos="1980"/>
              </w:tabs>
              <w:rPr>
                <w:rFonts w:ascii="Arial" w:hAnsi="Arial" w:cs="Arial"/>
                <w:bCs/>
                <w:i/>
                <w:iCs/>
              </w:rPr>
            </w:pPr>
          </w:p>
          <w:p w14:paraId="5515DC6F" w14:textId="7EA0835D" w:rsidR="0043531B" w:rsidRDefault="007C287E" w:rsidP="00381933">
            <w:pPr>
              <w:tabs>
                <w:tab w:val="left" w:pos="1980"/>
              </w:tabs>
              <w:rPr>
                <w:rFonts w:ascii="Arial" w:hAnsi="Arial" w:cs="Arial"/>
                <w:bCs/>
                <w:i/>
                <w:iCs/>
              </w:rPr>
            </w:pPr>
            <w:r w:rsidRPr="00F544B1">
              <w:rPr>
                <w:rFonts w:ascii="Arial" w:hAnsi="Arial" w:cs="Arial"/>
                <w:bCs/>
                <w:i/>
                <w:iCs/>
              </w:rPr>
              <w:t xml:space="preserve">(approve as </w:t>
            </w:r>
            <w:r w:rsidR="007E22FF" w:rsidRPr="00F544B1">
              <w:rPr>
                <w:rFonts w:ascii="Arial" w:hAnsi="Arial" w:cs="Arial"/>
                <w:bCs/>
                <w:i/>
                <w:iCs/>
              </w:rPr>
              <w:t>presented</w:t>
            </w:r>
            <w:r w:rsidR="004F7C8D" w:rsidRPr="00F544B1">
              <w:rPr>
                <w:rFonts w:ascii="Arial" w:hAnsi="Arial" w:cs="Arial"/>
                <w:bCs/>
                <w:i/>
                <w:iCs/>
              </w:rPr>
              <w:t xml:space="preserve"> </w:t>
            </w:r>
            <w:r w:rsidRPr="00F544B1">
              <w:rPr>
                <w:rFonts w:ascii="Arial" w:hAnsi="Arial" w:cs="Arial"/>
                <w:bCs/>
                <w:i/>
                <w:iCs/>
              </w:rPr>
              <w:t>or with amendments)</w:t>
            </w:r>
          </w:p>
          <w:p w14:paraId="6301455A" w14:textId="77777777" w:rsidR="00456E12" w:rsidRDefault="00456E12" w:rsidP="00381933">
            <w:pPr>
              <w:tabs>
                <w:tab w:val="left" w:pos="1980"/>
              </w:tabs>
              <w:rPr>
                <w:rFonts w:ascii="Arial" w:hAnsi="Arial" w:cs="Arial"/>
                <w:bCs/>
                <w:i/>
                <w:iCs/>
              </w:rPr>
            </w:pPr>
          </w:p>
          <w:p w14:paraId="39EF9DA2" w14:textId="22DF1C7B" w:rsidR="0044468B" w:rsidRPr="00F544B1" w:rsidRDefault="0044468B" w:rsidP="00E06DCF">
            <w:pPr>
              <w:tabs>
                <w:tab w:val="left" w:pos="1980"/>
              </w:tabs>
              <w:rPr>
                <w:rFonts w:ascii="Arial" w:hAnsi="Arial" w:cs="Arial"/>
                <w:bCs/>
                <w:i/>
                <w:iCs/>
              </w:rPr>
            </w:pPr>
          </w:p>
        </w:tc>
      </w:tr>
      <w:tr w:rsidR="007C43F7" w:rsidRPr="00F544B1" w14:paraId="478138FE" w14:textId="5E16723B" w:rsidTr="00657B73">
        <w:tc>
          <w:tcPr>
            <w:tcW w:w="522" w:type="dxa"/>
            <w:shd w:val="clear" w:color="auto" w:fill="FFFFFF" w:themeFill="background1"/>
          </w:tcPr>
          <w:p w14:paraId="7DD7665A" w14:textId="302B259F" w:rsidR="007C43F7" w:rsidRPr="00F544B1" w:rsidRDefault="00D07166" w:rsidP="007C43F7">
            <w:pPr>
              <w:rPr>
                <w:rFonts w:ascii="Arial" w:hAnsi="Arial" w:cs="Arial"/>
                <w:b/>
              </w:rPr>
            </w:pPr>
            <w:r w:rsidRPr="00F544B1">
              <w:rPr>
                <w:rFonts w:ascii="Arial" w:hAnsi="Arial" w:cs="Arial"/>
                <w:b/>
              </w:rPr>
              <w:t xml:space="preserve">4. </w:t>
            </w:r>
          </w:p>
        </w:tc>
        <w:tc>
          <w:tcPr>
            <w:tcW w:w="2308" w:type="dxa"/>
            <w:shd w:val="clear" w:color="auto" w:fill="FFFFFF" w:themeFill="background1"/>
          </w:tcPr>
          <w:p w14:paraId="450E8E34" w14:textId="6B94C8F5" w:rsidR="00CA3374" w:rsidRPr="00F544B1" w:rsidRDefault="007D35B0" w:rsidP="00381933">
            <w:pPr>
              <w:rPr>
                <w:rFonts w:ascii="Arial" w:hAnsi="Arial" w:cs="Arial"/>
                <w:bCs/>
                <w:i/>
                <w:iCs/>
              </w:rPr>
            </w:pPr>
            <w:r w:rsidRPr="00F544B1">
              <w:rPr>
                <w:rFonts w:ascii="Arial" w:hAnsi="Arial" w:cs="Arial"/>
                <w:b/>
                <w:u w:val="single"/>
              </w:rPr>
              <w:t>Public Hearings</w:t>
            </w:r>
            <w:r w:rsidR="00B92254" w:rsidRPr="00F544B1">
              <w:rPr>
                <w:rFonts w:ascii="Arial" w:hAnsi="Arial" w:cs="Arial"/>
                <w:b/>
                <w:u w:val="single"/>
              </w:rPr>
              <w:t>:</w:t>
            </w:r>
          </w:p>
          <w:p w14:paraId="2F1FF4D6" w14:textId="77777777" w:rsidR="000D0306" w:rsidRDefault="000D0306" w:rsidP="00381933">
            <w:pPr>
              <w:rPr>
                <w:rFonts w:ascii="Arial" w:hAnsi="Arial" w:cs="Arial"/>
                <w:bCs/>
                <w:i/>
                <w:iCs/>
              </w:rPr>
            </w:pPr>
          </w:p>
          <w:p w14:paraId="43D9CF1E" w14:textId="77777777" w:rsidR="000D0306" w:rsidRDefault="000D0306" w:rsidP="00381933">
            <w:pPr>
              <w:rPr>
                <w:rFonts w:ascii="Arial" w:hAnsi="Arial" w:cs="Arial"/>
                <w:bCs/>
                <w:i/>
                <w:iCs/>
              </w:rPr>
            </w:pPr>
          </w:p>
          <w:p w14:paraId="31CD317C" w14:textId="77777777" w:rsidR="0029014F" w:rsidRDefault="0029014F" w:rsidP="00381933">
            <w:pPr>
              <w:rPr>
                <w:rFonts w:ascii="Arial" w:hAnsi="Arial" w:cs="Arial"/>
                <w:bCs/>
                <w:i/>
                <w:iCs/>
              </w:rPr>
            </w:pPr>
          </w:p>
          <w:p w14:paraId="43ACA25D" w14:textId="77777777" w:rsidR="0029014F" w:rsidRDefault="0029014F" w:rsidP="00381933">
            <w:pPr>
              <w:rPr>
                <w:rFonts w:ascii="Arial" w:hAnsi="Arial" w:cs="Arial"/>
                <w:bCs/>
                <w:i/>
                <w:iCs/>
              </w:rPr>
            </w:pPr>
          </w:p>
          <w:p w14:paraId="4313F62F" w14:textId="639AB97A" w:rsidR="00C35BEF" w:rsidRDefault="00D4433C" w:rsidP="00381933">
            <w:pPr>
              <w:rPr>
                <w:rFonts w:ascii="Arial" w:hAnsi="Arial" w:cs="Arial"/>
                <w:bCs/>
                <w:i/>
                <w:iCs/>
              </w:rPr>
            </w:pPr>
            <w:r>
              <w:rPr>
                <w:rFonts w:ascii="Arial" w:hAnsi="Arial" w:cs="Arial"/>
                <w:bCs/>
                <w:i/>
                <w:iCs/>
              </w:rPr>
              <w:t xml:space="preserve">Pages </w:t>
            </w:r>
            <w:r w:rsidR="001E7FA2">
              <w:rPr>
                <w:rFonts w:ascii="Arial" w:hAnsi="Arial" w:cs="Arial"/>
                <w:bCs/>
                <w:i/>
                <w:iCs/>
              </w:rPr>
              <w:t>6</w:t>
            </w:r>
            <w:r w:rsidR="00406295">
              <w:rPr>
                <w:rFonts w:ascii="Arial" w:hAnsi="Arial" w:cs="Arial"/>
                <w:bCs/>
                <w:i/>
                <w:iCs/>
              </w:rPr>
              <w:t>-8</w:t>
            </w:r>
          </w:p>
          <w:p w14:paraId="54683ABE" w14:textId="77777777" w:rsidR="00B62220" w:rsidRDefault="00B62220" w:rsidP="00381933">
            <w:pPr>
              <w:rPr>
                <w:rFonts w:ascii="Arial" w:hAnsi="Arial" w:cs="Arial"/>
                <w:bCs/>
                <w:i/>
                <w:iCs/>
              </w:rPr>
            </w:pPr>
          </w:p>
          <w:p w14:paraId="1AD33AA6" w14:textId="77777777" w:rsidR="00B62220" w:rsidRDefault="00B62220" w:rsidP="00381933">
            <w:pPr>
              <w:rPr>
                <w:rFonts w:ascii="Arial" w:hAnsi="Arial" w:cs="Arial"/>
                <w:bCs/>
                <w:i/>
                <w:iCs/>
              </w:rPr>
            </w:pPr>
          </w:p>
          <w:p w14:paraId="54C36A84" w14:textId="77777777" w:rsidR="00B62220" w:rsidRDefault="00B62220" w:rsidP="00381933">
            <w:pPr>
              <w:rPr>
                <w:rFonts w:ascii="Arial" w:hAnsi="Arial" w:cs="Arial"/>
                <w:bCs/>
                <w:i/>
                <w:iCs/>
              </w:rPr>
            </w:pPr>
          </w:p>
          <w:p w14:paraId="36BE72DE" w14:textId="77777777" w:rsidR="00B62220" w:rsidRDefault="00B62220" w:rsidP="00381933">
            <w:pPr>
              <w:rPr>
                <w:rFonts w:ascii="Arial" w:hAnsi="Arial" w:cs="Arial"/>
                <w:bCs/>
                <w:i/>
                <w:iCs/>
              </w:rPr>
            </w:pPr>
          </w:p>
          <w:p w14:paraId="754B48FF" w14:textId="77777777" w:rsidR="00B62220" w:rsidRDefault="00B62220" w:rsidP="00381933">
            <w:pPr>
              <w:rPr>
                <w:rFonts w:ascii="Arial" w:hAnsi="Arial" w:cs="Arial"/>
                <w:bCs/>
                <w:i/>
                <w:iCs/>
              </w:rPr>
            </w:pPr>
          </w:p>
          <w:p w14:paraId="785D4EE3" w14:textId="77777777" w:rsidR="00B62220" w:rsidRDefault="00B62220" w:rsidP="00381933">
            <w:pPr>
              <w:rPr>
                <w:rFonts w:ascii="Arial" w:hAnsi="Arial" w:cs="Arial"/>
                <w:bCs/>
                <w:i/>
                <w:iCs/>
              </w:rPr>
            </w:pPr>
          </w:p>
          <w:p w14:paraId="0B63472E" w14:textId="77777777" w:rsidR="00B62220" w:rsidRDefault="00B62220" w:rsidP="00381933">
            <w:pPr>
              <w:rPr>
                <w:rFonts w:ascii="Arial" w:hAnsi="Arial" w:cs="Arial"/>
                <w:bCs/>
                <w:i/>
                <w:iCs/>
              </w:rPr>
            </w:pPr>
          </w:p>
          <w:p w14:paraId="1B89AE17" w14:textId="497B0702" w:rsidR="00EA1248" w:rsidRDefault="00EA1248" w:rsidP="00381933">
            <w:pPr>
              <w:rPr>
                <w:rFonts w:ascii="Arial" w:hAnsi="Arial" w:cs="Arial"/>
                <w:bCs/>
                <w:i/>
                <w:iCs/>
              </w:rPr>
            </w:pPr>
          </w:p>
          <w:p w14:paraId="4FC0443E" w14:textId="77777777" w:rsidR="00B91652" w:rsidRDefault="00B91652" w:rsidP="00381933">
            <w:pPr>
              <w:rPr>
                <w:rFonts w:ascii="Arial" w:hAnsi="Arial" w:cs="Arial"/>
                <w:bCs/>
                <w:i/>
                <w:iCs/>
              </w:rPr>
            </w:pPr>
          </w:p>
          <w:p w14:paraId="084B1217" w14:textId="77777777" w:rsidR="00B91652" w:rsidRDefault="00B91652" w:rsidP="00381933">
            <w:pPr>
              <w:rPr>
                <w:rFonts w:ascii="Arial" w:hAnsi="Arial" w:cs="Arial"/>
                <w:bCs/>
                <w:i/>
                <w:iCs/>
              </w:rPr>
            </w:pPr>
          </w:p>
          <w:p w14:paraId="7B9174C4" w14:textId="77777777" w:rsidR="00B91652" w:rsidRDefault="00B91652" w:rsidP="00381933">
            <w:pPr>
              <w:rPr>
                <w:rFonts w:ascii="Arial" w:hAnsi="Arial" w:cs="Arial"/>
                <w:bCs/>
                <w:i/>
                <w:iCs/>
              </w:rPr>
            </w:pPr>
          </w:p>
          <w:p w14:paraId="60EB20A6" w14:textId="16398222" w:rsidR="00732975" w:rsidRDefault="00732975" w:rsidP="00381933">
            <w:pPr>
              <w:rPr>
                <w:rFonts w:ascii="Arial" w:hAnsi="Arial" w:cs="Arial"/>
                <w:bCs/>
                <w:i/>
                <w:iCs/>
              </w:rPr>
            </w:pPr>
            <w:r>
              <w:rPr>
                <w:rFonts w:ascii="Arial" w:hAnsi="Arial" w:cs="Arial"/>
                <w:bCs/>
                <w:i/>
                <w:iCs/>
              </w:rPr>
              <w:t>Bylaw 165-2025</w:t>
            </w:r>
          </w:p>
          <w:p w14:paraId="4C447C3C" w14:textId="259BA6C1" w:rsidR="00732975" w:rsidRDefault="002F076F" w:rsidP="00381933">
            <w:pPr>
              <w:rPr>
                <w:rFonts w:ascii="Arial" w:hAnsi="Arial" w:cs="Arial"/>
                <w:bCs/>
                <w:i/>
                <w:iCs/>
              </w:rPr>
            </w:pPr>
            <w:r>
              <w:rPr>
                <w:rFonts w:ascii="Arial" w:hAnsi="Arial" w:cs="Arial"/>
                <w:bCs/>
                <w:i/>
                <w:iCs/>
              </w:rPr>
              <w:t>Draft Land Use Bylaw (1</w:t>
            </w:r>
            <w:r w:rsidRPr="002F076F">
              <w:rPr>
                <w:rFonts w:ascii="Arial" w:hAnsi="Arial" w:cs="Arial"/>
                <w:bCs/>
                <w:i/>
                <w:iCs/>
                <w:vertAlign w:val="superscript"/>
              </w:rPr>
              <w:t>st</w:t>
            </w:r>
            <w:r>
              <w:rPr>
                <w:rFonts w:ascii="Arial" w:hAnsi="Arial" w:cs="Arial"/>
                <w:bCs/>
                <w:i/>
                <w:iCs/>
              </w:rPr>
              <w:t xml:space="preserve"> Reading Version April 17</w:t>
            </w:r>
            <w:r w:rsidRPr="002F076F">
              <w:rPr>
                <w:rFonts w:ascii="Arial" w:hAnsi="Arial" w:cs="Arial"/>
                <w:bCs/>
                <w:i/>
                <w:iCs/>
                <w:vertAlign w:val="superscript"/>
              </w:rPr>
              <w:t>th</w:t>
            </w:r>
            <w:r>
              <w:rPr>
                <w:rFonts w:ascii="Arial" w:hAnsi="Arial" w:cs="Arial"/>
                <w:bCs/>
                <w:i/>
                <w:iCs/>
              </w:rPr>
              <w:t>, 2025)</w:t>
            </w:r>
          </w:p>
          <w:p w14:paraId="1190187E" w14:textId="77777777" w:rsidR="00D4433C" w:rsidRDefault="00D4433C" w:rsidP="00381933">
            <w:pPr>
              <w:rPr>
                <w:rFonts w:ascii="Arial" w:hAnsi="Arial" w:cs="Arial"/>
                <w:bCs/>
                <w:i/>
                <w:iCs/>
              </w:rPr>
            </w:pPr>
          </w:p>
          <w:p w14:paraId="4B7E98D5" w14:textId="6669DA03" w:rsidR="00732975" w:rsidRPr="00F544B1" w:rsidRDefault="00732975" w:rsidP="00381933">
            <w:pPr>
              <w:rPr>
                <w:rFonts w:ascii="Arial" w:hAnsi="Arial" w:cs="Arial"/>
                <w:bCs/>
                <w:i/>
                <w:iCs/>
              </w:rPr>
            </w:pPr>
          </w:p>
        </w:tc>
        <w:tc>
          <w:tcPr>
            <w:tcW w:w="612" w:type="dxa"/>
            <w:shd w:val="clear" w:color="auto" w:fill="FFFFFF" w:themeFill="background1"/>
          </w:tcPr>
          <w:p w14:paraId="76FD3F5A" w14:textId="18F877BD" w:rsidR="001B6805" w:rsidRPr="00F544B1" w:rsidRDefault="001B6805" w:rsidP="007C43F7">
            <w:pPr>
              <w:rPr>
                <w:rFonts w:ascii="Arial" w:hAnsi="Arial" w:cs="Arial"/>
                <w:bCs/>
              </w:rPr>
            </w:pPr>
          </w:p>
        </w:tc>
        <w:tc>
          <w:tcPr>
            <w:tcW w:w="7371" w:type="dxa"/>
            <w:shd w:val="clear" w:color="auto" w:fill="FFFFFF" w:themeFill="background1"/>
          </w:tcPr>
          <w:p w14:paraId="56464688" w14:textId="77777777" w:rsidR="00D4433C" w:rsidRDefault="00D4433C" w:rsidP="007E22FF">
            <w:pPr>
              <w:rPr>
                <w:rFonts w:ascii="Arial" w:hAnsi="Arial" w:cs="Arial"/>
                <w:bCs/>
              </w:rPr>
            </w:pPr>
          </w:p>
          <w:p w14:paraId="5C89E0B2" w14:textId="688161F0" w:rsidR="00212035" w:rsidRPr="000D0306" w:rsidRDefault="000D0306" w:rsidP="007E22FF">
            <w:pPr>
              <w:rPr>
                <w:rFonts w:ascii="Arial" w:hAnsi="Arial" w:cs="Arial"/>
                <w:b/>
                <w:i/>
                <w:iCs/>
              </w:rPr>
            </w:pPr>
            <w:r>
              <w:rPr>
                <w:rFonts w:ascii="Arial" w:hAnsi="Arial" w:cs="Arial"/>
                <w:bCs/>
                <w:i/>
                <w:iCs/>
              </w:rPr>
              <w:t>(</w:t>
            </w:r>
            <w:r>
              <w:rPr>
                <w:rFonts w:ascii="Arial" w:hAnsi="Arial" w:cs="Arial"/>
                <w:b/>
                <w:i/>
                <w:iCs/>
              </w:rPr>
              <w:t>Motion</w:t>
            </w:r>
            <w:r w:rsidR="005E174E">
              <w:rPr>
                <w:rFonts w:ascii="Arial" w:hAnsi="Arial" w:cs="Arial"/>
                <w:bCs/>
                <w:i/>
                <w:iCs/>
              </w:rPr>
              <w:t>:</w:t>
            </w:r>
            <w:r>
              <w:rPr>
                <w:rFonts w:ascii="Arial" w:hAnsi="Arial" w:cs="Arial"/>
                <w:bCs/>
                <w:i/>
                <w:iCs/>
              </w:rPr>
              <w:t xml:space="preserve"> </w:t>
            </w:r>
            <w:r>
              <w:rPr>
                <w:rFonts w:ascii="Arial" w:hAnsi="Arial" w:cs="Arial"/>
                <w:b/>
                <w:i/>
                <w:iCs/>
              </w:rPr>
              <w:t xml:space="preserve">that the Regular </w:t>
            </w:r>
            <w:r w:rsidR="006B1B4F">
              <w:rPr>
                <w:rFonts w:ascii="Arial" w:hAnsi="Arial" w:cs="Arial"/>
                <w:b/>
                <w:i/>
                <w:iCs/>
              </w:rPr>
              <w:t xml:space="preserve">Meeting be </w:t>
            </w:r>
            <w:r w:rsidR="000B1427">
              <w:rPr>
                <w:rFonts w:ascii="Arial" w:hAnsi="Arial" w:cs="Arial"/>
                <w:b/>
                <w:i/>
                <w:iCs/>
              </w:rPr>
              <w:t>recessed</w:t>
            </w:r>
            <w:r w:rsidR="006B1B4F">
              <w:rPr>
                <w:rFonts w:ascii="Arial" w:hAnsi="Arial" w:cs="Arial"/>
                <w:b/>
                <w:i/>
                <w:iCs/>
              </w:rPr>
              <w:t xml:space="preserve"> to move into a Public </w:t>
            </w:r>
            <w:r w:rsidR="007220EA">
              <w:rPr>
                <w:rFonts w:ascii="Arial" w:hAnsi="Arial" w:cs="Arial"/>
                <w:b/>
                <w:i/>
                <w:iCs/>
              </w:rPr>
              <w:t>Hearing</w:t>
            </w:r>
            <w:r w:rsidR="006B1B4F">
              <w:rPr>
                <w:rFonts w:ascii="Arial" w:hAnsi="Arial" w:cs="Arial"/>
                <w:b/>
                <w:i/>
                <w:iCs/>
              </w:rPr>
              <w:t xml:space="preserve"> </w:t>
            </w:r>
            <w:r w:rsidR="00EA1248">
              <w:rPr>
                <w:rFonts w:ascii="Arial" w:hAnsi="Arial" w:cs="Arial"/>
                <w:b/>
                <w:i/>
                <w:iCs/>
              </w:rPr>
              <w:t>regarding Land Use Bylaw 165-2025</w:t>
            </w:r>
            <w:r w:rsidR="005E174E">
              <w:rPr>
                <w:rFonts w:ascii="Arial" w:hAnsi="Arial" w:cs="Arial"/>
                <w:b/>
                <w:i/>
                <w:iCs/>
              </w:rPr>
              <w:t xml:space="preserve"> at 4:05 p.m.</w:t>
            </w:r>
            <w:r w:rsidR="0029014F">
              <w:rPr>
                <w:rFonts w:ascii="Arial" w:hAnsi="Arial" w:cs="Arial"/>
                <w:b/>
                <w:i/>
                <w:iCs/>
              </w:rPr>
              <w:t xml:space="preserve"> which will resume upon adjournment of the Public Hearing</w:t>
            </w:r>
            <w:r w:rsidR="00EA1248">
              <w:rPr>
                <w:rFonts w:ascii="Arial" w:hAnsi="Arial" w:cs="Arial"/>
                <w:b/>
                <w:i/>
                <w:iCs/>
              </w:rPr>
              <w:t>)</w:t>
            </w:r>
          </w:p>
          <w:p w14:paraId="6942D18F" w14:textId="77777777" w:rsidR="00212035" w:rsidRDefault="00212035" w:rsidP="007E22FF">
            <w:pPr>
              <w:rPr>
                <w:rFonts w:ascii="Arial" w:hAnsi="Arial" w:cs="Arial"/>
                <w:bCs/>
              </w:rPr>
            </w:pPr>
          </w:p>
          <w:p w14:paraId="14923477" w14:textId="307DE83A" w:rsidR="008E2585" w:rsidRDefault="007F0942" w:rsidP="007E22FF">
            <w:pPr>
              <w:rPr>
                <w:rFonts w:ascii="Arial" w:hAnsi="Arial" w:cs="Arial"/>
                <w:bCs/>
              </w:rPr>
            </w:pPr>
            <w:r>
              <w:rPr>
                <w:rFonts w:ascii="Arial" w:hAnsi="Arial" w:cs="Arial"/>
                <w:bCs/>
              </w:rPr>
              <w:t xml:space="preserve">4:05 p.m. </w:t>
            </w:r>
            <w:r w:rsidR="00793C95">
              <w:rPr>
                <w:rFonts w:ascii="Arial" w:hAnsi="Arial" w:cs="Arial"/>
                <w:bCs/>
              </w:rPr>
              <w:t>–</w:t>
            </w:r>
            <w:r>
              <w:rPr>
                <w:rFonts w:ascii="Arial" w:hAnsi="Arial" w:cs="Arial"/>
                <w:bCs/>
              </w:rPr>
              <w:t xml:space="preserve"> </w:t>
            </w:r>
            <w:r w:rsidR="00793C95">
              <w:rPr>
                <w:rFonts w:ascii="Arial" w:hAnsi="Arial" w:cs="Arial"/>
                <w:bCs/>
              </w:rPr>
              <w:t xml:space="preserve">Land Use Bylaw 165-2025 – a Bylaw to establish </w:t>
            </w:r>
            <w:r w:rsidR="00510CCD">
              <w:rPr>
                <w:rFonts w:ascii="Arial" w:hAnsi="Arial" w:cs="Arial"/>
                <w:bCs/>
              </w:rPr>
              <w:t xml:space="preserve">regulations for how land can be developed within the Summer Village of Birch Cove.  First reading to this bylaw was given at the </w:t>
            </w:r>
            <w:r w:rsidR="004428B5">
              <w:rPr>
                <w:rFonts w:ascii="Arial" w:hAnsi="Arial" w:cs="Arial"/>
                <w:bCs/>
              </w:rPr>
              <w:t>April 17</w:t>
            </w:r>
            <w:r w:rsidR="004428B5" w:rsidRPr="004428B5">
              <w:rPr>
                <w:rFonts w:ascii="Arial" w:hAnsi="Arial" w:cs="Arial"/>
                <w:bCs/>
                <w:vertAlign w:val="superscript"/>
              </w:rPr>
              <w:t>th</w:t>
            </w:r>
            <w:r w:rsidR="004428B5">
              <w:rPr>
                <w:rFonts w:ascii="Arial" w:hAnsi="Arial" w:cs="Arial"/>
                <w:bCs/>
              </w:rPr>
              <w:t xml:space="preserve">, 2025 Regular Council </w:t>
            </w:r>
            <w:r w:rsidR="00681AF8">
              <w:rPr>
                <w:rFonts w:ascii="Arial" w:hAnsi="Arial" w:cs="Arial"/>
                <w:bCs/>
              </w:rPr>
              <w:t xml:space="preserve">meeting.  The Public Hearing package is attached which includes the Notice of Public Hearing </w:t>
            </w:r>
            <w:r w:rsidR="006B4EAA">
              <w:rPr>
                <w:rFonts w:ascii="Arial" w:hAnsi="Arial" w:cs="Arial"/>
                <w:bCs/>
              </w:rPr>
              <w:t>that was mailed out on</w:t>
            </w:r>
            <w:r w:rsidR="00FA6E26">
              <w:rPr>
                <w:rFonts w:ascii="Arial" w:hAnsi="Arial" w:cs="Arial"/>
                <w:bCs/>
              </w:rPr>
              <w:t xml:space="preserve"> May 19</w:t>
            </w:r>
            <w:r w:rsidR="00FA6E26" w:rsidRPr="00FA6E26">
              <w:rPr>
                <w:rFonts w:ascii="Arial" w:hAnsi="Arial" w:cs="Arial"/>
                <w:bCs/>
                <w:vertAlign w:val="superscript"/>
              </w:rPr>
              <w:t>th</w:t>
            </w:r>
            <w:r w:rsidR="00FA6E26">
              <w:rPr>
                <w:rFonts w:ascii="Arial" w:hAnsi="Arial" w:cs="Arial"/>
                <w:bCs/>
              </w:rPr>
              <w:t>, 2025</w:t>
            </w:r>
            <w:r w:rsidR="006B4EAA">
              <w:rPr>
                <w:rFonts w:ascii="Arial" w:hAnsi="Arial" w:cs="Arial"/>
                <w:bCs/>
              </w:rPr>
              <w:t xml:space="preserve"> and </w:t>
            </w:r>
            <w:r w:rsidR="0028397C">
              <w:rPr>
                <w:rFonts w:ascii="Arial" w:hAnsi="Arial" w:cs="Arial"/>
                <w:bCs/>
              </w:rPr>
              <w:t>any</w:t>
            </w:r>
            <w:r w:rsidR="006B4EAA">
              <w:rPr>
                <w:rFonts w:ascii="Arial" w:hAnsi="Arial" w:cs="Arial"/>
                <w:bCs/>
              </w:rPr>
              <w:t xml:space="preserve"> written submission</w:t>
            </w:r>
            <w:r w:rsidR="0028397C">
              <w:rPr>
                <w:rFonts w:ascii="Arial" w:hAnsi="Arial" w:cs="Arial"/>
                <w:bCs/>
              </w:rPr>
              <w:t>s</w:t>
            </w:r>
            <w:r w:rsidR="006B4EAA">
              <w:rPr>
                <w:rFonts w:ascii="Arial" w:hAnsi="Arial" w:cs="Arial"/>
                <w:bCs/>
              </w:rPr>
              <w:t xml:space="preserve"> received prior to the deadline of </w:t>
            </w:r>
            <w:r w:rsidR="00470C1F">
              <w:rPr>
                <w:rFonts w:ascii="Arial" w:hAnsi="Arial" w:cs="Arial"/>
                <w:bCs/>
              </w:rPr>
              <w:t>June 12</w:t>
            </w:r>
            <w:r w:rsidR="00470C1F" w:rsidRPr="00470C1F">
              <w:rPr>
                <w:rFonts w:ascii="Arial" w:hAnsi="Arial" w:cs="Arial"/>
                <w:bCs/>
                <w:vertAlign w:val="superscript"/>
              </w:rPr>
              <w:t>th</w:t>
            </w:r>
            <w:r w:rsidR="00470C1F">
              <w:rPr>
                <w:rFonts w:ascii="Arial" w:hAnsi="Arial" w:cs="Arial"/>
                <w:bCs/>
              </w:rPr>
              <w:t>, 2025</w:t>
            </w:r>
            <w:r w:rsidR="00671387">
              <w:rPr>
                <w:rFonts w:ascii="Arial" w:hAnsi="Arial" w:cs="Arial"/>
                <w:bCs/>
              </w:rPr>
              <w:t xml:space="preserve">.  Any late submissions received will be distributed to Council at meeting time. </w:t>
            </w:r>
          </w:p>
          <w:p w14:paraId="13F28ADB" w14:textId="77777777" w:rsidR="00671387" w:rsidRDefault="00671387" w:rsidP="007E22FF">
            <w:pPr>
              <w:rPr>
                <w:rFonts w:ascii="Arial" w:hAnsi="Arial" w:cs="Arial"/>
                <w:bCs/>
              </w:rPr>
            </w:pPr>
          </w:p>
          <w:p w14:paraId="6D49830F" w14:textId="4ECE1BB4" w:rsidR="00671387" w:rsidRDefault="00671387" w:rsidP="007E22FF">
            <w:pPr>
              <w:rPr>
                <w:rFonts w:ascii="Arial" w:hAnsi="Arial" w:cs="Arial"/>
                <w:bCs/>
              </w:rPr>
            </w:pPr>
            <w:r>
              <w:rPr>
                <w:rFonts w:ascii="Arial" w:hAnsi="Arial" w:cs="Arial"/>
                <w:bCs/>
              </w:rPr>
              <w:t xml:space="preserve">Refer to the attached Public Hearing Agenda. </w:t>
            </w:r>
          </w:p>
          <w:p w14:paraId="6C28EEFF" w14:textId="77777777" w:rsidR="009F6EE2" w:rsidRDefault="009F6EE2" w:rsidP="00B92254">
            <w:pPr>
              <w:rPr>
                <w:rFonts w:ascii="Arial" w:hAnsi="Arial" w:cs="Arial"/>
                <w:bCs/>
              </w:rPr>
            </w:pPr>
          </w:p>
          <w:p w14:paraId="52AB3BBB" w14:textId="2CF56649" w:rsidR="0029014F" w:rsidRDefault="00372597" w:rsidP="00B92254">
            <w:pPr>
              <w:rPr>
                <w:rFonts w:ascii="Arial" w:hAnsi="Arial" w:cs="Arial"/>
                <w:bCs/>
              </w:rPr>
            </w:pPr>
            <w:r>
              <w:rPr>
                <w:rFonts w:ascii="Arial" w:hAnsi="Arial" w:cs="Arial"/>
                <w:bCs/>
              </w:rPr>
              <w:t xml:space="preserve">The Regular meeting resumed at:  </w:t>
            </w:r>
            <w:r w:rsidR="00FF178E">
              <w:rPr>
                <w:rFonts w:ascii="Arial" w:hAnsi="Arial" w:cs="Arial"/>
                <w:bCs/>
              </w:rPr>
              <w:t>___________________</w:t>
            </w:r>
          </w:p>
          <w:p w14:paraId="51717958" w14:textId="77777777" w:rsidR="00B91652" w:rsidRDefault="00B91652" w:rsidP="00B92254">
            <w:pPr>
              <w:rPr>
                <w:rFonts w:ascii="Arial" w:hAnsi="Arial" w:cs="Arial"/>
                <w:bCs/>
              </w:rPr>
            </w:pPr>
          </w:p>
          <w:p w14:paraId="10BF80CF" w14:textId="13E4F401" w:rsidR="0059069A" w:rsidRDefault="00FC44AF" w:rsidP="00B92254">
            <w:pPr>
              <w:rPr>
                <w:rFonts w:ascii="Arial" w:hAnsi="Arial" w:cs="Arial"/>
                <w:bCs/>
              </w:rPr>
            </w:pPr>
            <w:r>
              <w:rPr>
                <w:rFonts w:ascii="Arial" w:hAnsi="Arial" w:cs="Arial"/>
                <w:bCs/>
              </w:rPr>
              <w:t>Bylaw 165-2025, Draft Land Use Bylaw (1</w:t>
            </w:r>
            <w:r w:rsidRPr="00FC44AF">
              <w:rPr>
                <w:rFonts w:ascii="Arial" w:hAnsi="Arial" w:cs="Arial"/>
                <w:bCs/>
                <w:vertAlign w:val="superscript"/>
              </w:rPr>
              <w:t>st</w:t>
            </w:r>
            <w:r>
              <w:rPr>
                <w:rFonts w:ascii="Arial" w:hAnsi="Arial" w:cs="Arial"/>
                <w:bCs/>
              </w:rPr>
              <w:t xml:space="preserve"> </w:t>
            </w:r>
            <w:r w:rsidR="007227CF">
              <w:rPr>
                <w:rFonts w:ascii="Arial" w:hAnsi="Arial" w:cs="Arial"/>
                <w:bCs/>
              </w:rPr>
              <w:t>Reading Version April 17</w:t>
            </w:r>
            <w:r w:rsidR="007227CF" w:rsidRPr="007227CF">
              <w:rPr>
                <w:rFonts w:ascii="Arial" w:hAnsi="Arial" w:cs="Arial"/>
                <w:bCs/>
                <w:vertAlign w:val="superscript"/>
              </w:rPr>
              <w:t>th</w:t>
            </w:r>
            <w:r w:rsidR="007227CF">
              <w:rPr>
                <w:rFonts w:ascii="Arial" w:hAnsi="Arial" w:cs="Arial"/>
                <w:bCs/>
              </w:rPr>
              <w:t xml:space="preserve">, 2025) – subsequent to the Public </w:t>
            </w:r>
            <w:r w:rsidR="006256F8">
              <w:rPr>
                <w:rFonts w:ascii="Arial" w:hAnsi="Arial" w:cs="Arial"/>
                <w:bCs/>
              </w:rPr>
              <w:t>Hearing, it is now in order for Council to discuss matters and for Council to:</w:t>
            </w:r>
          </w:p>
          <w:p w14:paraId="7F1D178D" w14:textId="77777777" w:rsidR="006256F8" w:rsidRDefault="006256F8" w:rsidP="00B92254">
            <w:pPr>
              <w:rPr>
                <w:rFonts w:ascii="Arial" w:hAnsi="Arial" w:cs="Arial"/>
                <w:bCs/>
              </w:rPr>
            </w:pPr>
          </w:p>
          <w:p w14:paraId="155D13CA" w14:textId="77777777" w:rsidR="006256F8" w:rsidRDefault="006256F8" w:rsidP="00B92254">
            <w:pPr>
              <w:rPr>
                <w:rFonts w:ascii="Arial" w:hAnsi="Arial" w:cs="Arial"/>
                <w:bCs/>
                <w:i/>
                <w:iCs/>
              </w:rPr>
            </w:pPr>
            <w:r>
              <w:rPr>
                <w:rFonts w:ascii="Arial" w:hAnsi="Arial" w:cs="Arial"/>
                <w:bCs/>
                <w:i/>
                <w:iCs/>
              </w:rPr>
              <w:t xml:space="preserve">(take action on the matter (consider any amending motions to the Bylaw and to give consideration to second and third readings of the Bylaw); </w:t>
            </w:r>
            <w:r w:rsidR="008B62C2">
              <w:rPr>
                <w:rFonts w:ascii="Arial" w:hAnsi="Arial" w:cs="Arial"/>
                <w:bCs/>
                <w:i/>
                <w:iCs/>
              </w:rPr>
              <w:t>schedule the matter for later Council deliberation, postpone the matter for additional staff work or other reasons, or some other direction as given by Council at meeting time)</w:t>
            </w:r>
          </w:p>
          <w:p w14:paraId="1574D24E" w14:textId="77777777" w:rsidR="00EB67D6" w:rsidRDefault="00EB67D6" w:rsidP="00B92254">
            <w:pPr>
              <w:rPr>
                <w:rFonts w:ascii="Arial" w:hAnsi="Arial" w:cs="Arial"/>
                <w:bCs/>
                <w:i/>
                <w:iCs/>
              </w:rPr>
            </w:pPr>
          </w:p>
          <w:p w14:paraId="5737D956" w14:textId="77777777" w:rsidR="00CA2016" w:rsidRDefault="00CA2016" w:rsidP="00B92254">
            <w:pPr>
              <w:rPr>
                <w:rFonts w:ascii="Arial" w:hAnsi="Arial" w:cs="Arial"/>
                <w:bCs/>
                <w:i/>
                <w:iCs/>
              </w:rPr>
            </w:pPr>
          </w:p>
          <w:p w14:paraId="65C79BCB" w14:textId="77777777" w:rsidR="00CA2016" w:rsidRDefault="00CA2016" w:rsidP="00B92254">
            <w:pPr>
              <w:rPr>
                <w:rFonts w:ascii="Arial" w:hAnsi="Arial" w:cs="Arial"/>
                <w:bCs/>
                <w:i/>
                <w:iCs/>
              </w:rPr>
            </w:pPr>
          </w:p>
          <w:p w14:paraId="52BA133F" w14:textId="011BACC9" w:rsidR="00CA2016" w:rsidRPr="006256F8" w:rsidRDefault="00CA2016" w:rsidP="00B92254">
            <w:pPr>
              <w:rPr>
                <w:rFonts w:ascii="Arial" w:hAnsi="Arial" w:cs="Arial"/>
                <w:bCs/>
                <w:i/>
                <w:iCs/>
              </w:rPr>
            </w:pPr>
          </w:p>
        </w:tc>
      </w:tr>
      <w:tr w:rsidR="007D35B0" w:rsidRPr="00F544B1" w14:paraId="331BAD2E" w14:textId="77777777" w:rsidTr="00657B73">
        <w:tc>
          <w:tcPr>
            <w:tcW w:w="522" w:type="dxa"/>
            <w:shd w:val="clear" w:color="auto" w:fill="FFFFFF" w:themeFill="background1"/>
          </w:tcPr>
          <w:p w14:paraId="57E73297" w14:textId="7F5AEBE5" w:rsidR="007D35B0" w:rsidRPr="00F544B1" w:rsidRDefault="007D35B0" w:rsidP="007C43F7">
            <w:pPr>
              <w:rPr>
                <w:rFonts w:ascii="Arial" w:hAnsi="Arial" w:cs="Arial"/>
                <w:b/>
              </w:rPr>
            </w:pPr>
            <w:r w:rsidRPr="00F544B1">
              <w:rPr>
                <w:rFonts w:ascii="Arial" w:hAnsi="Arial" w:cs="Arial"/>
                <w:b/>
              </w:rPr>
              <w:lastRenderedPageBreak/>
              <w:t>5.</w:t>
            </w:r>
          </w:p>
        </w:tc>
        <w:tc>
          <w:tcPr>
            <w:tcW w:w="2308" w:type="dxa"/>
            <w:shd w:val="clear" w:color="auto" w:fill="FFFFFF" w:themeFill="background1"/>
          </w:tcPr>
          <w:p w14:paraId="2D07EBFB" w14:textId="77777777" w:rsidR="009730C6" w:rsidRPr="00F544B1" w:rsidRDefault="008C6B27" w:rsidP="00381933">
            <w:pPr>
              <w:rPr>
                <w:rFonts w:ascii="Arial" w:hAnsi="Arial" w:cs="Arial"/>
                <w:b/>
                <w:u w:val="single"/>
              </w:rPr>
            </w:pPr>
            <w:r w:rsidRPr="00F544B1">
              <w:rPr>
                <w:rFonts w:ascii="Arial" w:hAnsi="Arial" w:cs="Arial"/>
                <w:b/>
                <w:u w:val="single"/>
              </w:rPr>
              <w:t>Delegations/</w:t>
            </w:r>
          </w:p>
          <w:p w14:paraId="5B8C9C9A" w14:textId="29FD3F62" w:rsidR="003C3F11" w:rsidRPr="0009627A" w:rsidRDefault="0055071A" w:rsidP="006765F2">
            <w:pPr>
              <w:rPr>
                <w:rFonts w:ascii="Arial" w:hAnsi="Arial" w:cs="Arial"/>
                <w:bCs/>
                <w:i/>
                <w:iCs/>
              </w:rPr>
            </w:pPr>
            <w:r w:rsidRPr="00F544B1">
              <w:rPr>
                <w:rFonts w:ascii="Arial" w:hAnsi="Arial" w:cs="Arial"/>
                <w:b/>
                <w:u w:val="single"/>
              </w:rPr>
              <w:t>Appointments:</w:t>
            </w:r>
            <w:r w:rsidR="00894180" w:rsidRPr="00F544B1">
              <w:rPr>
                <w:rFonts w:ascii="Arial" w:hAnsi="Arial" w:cs="Arial"/>
                <w:bCs/>
                <w:i/>
                <w:iCs/>
              </w:rPr>
              <w:t xml:space="preserve"> </w:t>
            </w:r>
          </w:p>
        </w:tc>
        <w:tc>
          <w:tcPr>
            <w:tcW w:w="612" w:type="dxa"/>
            <w:shd w:val="clear" w:color="auto" w:fill="FFFFFF" w:themeFill="background1"/>
          </w:tcPr>
          <w:p w14:paraId="0941DBE5" w14:textId="77777777" w:rsidR="007D35B0" w:rsidRDefault="007D35B0" w:rsidP="007C43F7">
            <w:pPr>
              <w:rPr>
                <w:rFonts w:ascii="Arial" w:hAnsi="Arial" w:cs="Arial"/>
                <w:bCs/>
              </w:rPr>
            </w:pPr>
          </w:p>
          <w:p w14:paraId="14666525" w14:textId="77777777" w:rsidR="007505F9" w:rsidRPr="00F544B1" w:rsidRDefault="007505F9" w:rsidP="007C43F7">
            <w:pPr>
              <w:rPr>
                <w:rFonts w:ascii="Arial" w:hAnsi="Arial" w:cs="Arial"/>
                <w:bCs/>
              </w:rPr>
            </w:pPr>
          </w:p>
          <w:p w14:paraId="3C60A04E" w14:textId="4490D16A" w:rsidR="002B0C83" w:rsidRPr="00F544B1" w:rsidRDefault="002B0C83" w:rsidP="007C43F7">
            <w:pPr>
              <w:rPr>
                <w:rFonts w:ascii="Arial" w:hAnsi="Arial" w:cs="Arial"/>
                <w:bCs/>
              </w:rPr>
            </w:pPr>
          </w:p>
        </w:tc>
        <w:tc>
          <w:tcPr>
            <w:tcW w:w="7371" w:type="dxa"/>
            <w:shd w:val="clear" w:color="auto" w:fill="FFFFFF" w:themeFill="background1"/>
          </w:tcPr>
          <w:p w14:paraId="61F29A70" w14:textId="2B02F42D" w:rsidR="00F45C2E" w:rsidRPr="00AE6D0C" w:rsidRDefault="00F45C2E" w:rsidP="002D7435">
            <w:pPr>
              <w:rPr>
                <w:rFonts w:ascii="Arial" w:hAnsi="Arial" w:cs="Arial"/>
                <w:bCs/>
              </w:rPr>
            </w:pPr>
          </w:p>
        </w:tc>
      </w:tr>
      <w:tr w:rsidR="00394F08" w:rsidRPr="00F544B1" w14:paraId="419AF751" w14:textId="77777777" w:rsidTr="00657B73">
        <w:tc>
          <w:tcPr>
            <w:tcW w:w="522" w:type="dxa"/>
            <w:shd w:val="clear" w:color="auto" w:fill="FFFFFF" w:themeFill="background1"/>
          </w:tcPr>
          <w:p w14:paraId="76986DD8" w14:textId="58317A91" w:rsidR="00394F08" w:rsidRPr="00F544B1" w:rsidRDefault="00394F08" w:rsidP="00394F08">
            <w:pPr>
              <w:rPr>
                <w:rFonts w:ascii="Arial" w:hAnsi="Arial" w:cs="Arial"/>
                <w:b/>
              </w:rPr>
            </w:pPr>
            <w:r>
              <w:rPr>
                <w:rFonts w:ascii="Arial" w:hAnsi="Arial" w:cs="Arial"/>
                <w:b/>
              </w:rPr>
              <w:t>6.</w:t>
            </w:r>
          </w:p>
        </w:tc>
        <w:tc>
          <w:tcPr>
            <w:tcW w:w="2308" w:type="dxa"/>
            <w:shd w:val="clear" w:color="auto" w:fill="FFFFFF" w:themeFill="background1"/>
          </w:tcPr>
          <w:p w14:paraId="7522CA69" w14:textId="31D66A00" w:rsidR="00394F08" w:rsidRDefault="00394F08" w:rsidP="00394F08">
            <w:pPr>
              <w:rPr>
                <w:rFonts w:ascii="Arial" w:hAnsi="Arial" w:cs="Arial"/>
                <w:b/>
                <w:u w:val="single"/>
              </w:rPr>
            </w:pPr>
            <w:r w:rsidRPr="00F544B1">
              <w:rPr>
                <w:rFonts w:ascii="Arial" w:hAnsi="Arial" w:cs="Arial"/>
                <w:b/>
                <w:u w:val="single"/>
              </w:rPr>
              <w:t xml:space="preserve">Business Arising: </w:t>
            </w:r>
          </w:p>
          <w:p w14:paraId="11EFD7B5" w14:textId="613C23EA" w:rsidR="00394F08" w:rsidRDefault="00394F08" w:rsidP="00394F08">
            <w:pPr>
              <w:rPr>
                <w:rFonts w:ascii="Arial" w:hAnsi="Arial" w:cs="Arial"/>
                <w:bCs/>
                <w:i/>
                <w:iCs/>
              </w:rPr>
            </w:pPr>
          </w:p>
          <w:p w14:paraId="50BADE58" w14:textId="6569B2D4" w:rsidR="00394F08" w:rsidRPr="00822BB8" w:rsidRDefault="00394F08" w:rsidP="00394F08">
            <w:pPr>
              <w:rPr>
                <w:rFonts w:ascii="Arial" w:hAnsi="Arial" w:cs="Arial"/>
                <w:bCs/>
                <w:i/>
                <w:iCs/>
              </w:rPr>
            </w:pPr>
          </w:p>
        </w:tc>
        <w:tc>
          <w:tcPr>
            <w:tcW w:w="612" w:type="dxa"/>
            <w:shd w:val="clear" w:color="auto" w:fill="FFFFFF" w:themeFill="background1"/>
          </w:tcPr>
          <w:p w14:paraId="7219AAA8" w14:textId="66720E48" w:rsidR="00394F08" w:rsidRDefault="00394F08" w:rsidP="00394F08">
            <w:pPr>
              <w:rPr>
                <w:rFonts w:ascii="Arial" w:hAnsi="Arial" w:cs="Arial"/>
                <w:bCs/>
              </w:rPr>
            </w:pPr>
            <w:r>
              <w:rPr>
                <w:rFonts w:ascii="Arial" w:hAnsi="Arial" w:cs="Arial"/>
                <w:bCs/>
              </w:rPr>
              <w:t>a)</w:t>
            </w:r>
          </w:p>
          <w:p w14:paraId="2BF0BEF2" w14:textId="1086E404" w:rsidR="00394F08" w:rsidRPr="00F544B1" w:rsidRDefault="00394F08" w:rsidP="00394F08">
            <w:pPr>
              <w:rPr>
                <w:rFonts w:ascii="Arial" w:hAnsi="Arial" w:cs="Arial"/>
                <w:bCs/>
              </w:rPr>
            </w:pPr>
          </w:p>
        </w:tc>
        <w:tc>
          <w:tcPr>
            <w:tcW w:w="7371" w:type="dxa"/>
            <w:shd w:val="clear" w:color="auto" w:fill="FFFFFF" w:themeFill="background1"/>
          </w:tcPr>
          <w:p w14:paraId="54AB8F38" w14:textId="77777777" w:rsidR="00E62491" w:rsidRDefault="00E62491" w:rsidP="00851C1E">
            <w:pPr>
              <w:rPr>
                <w:rFonts w:ascii="Arial" w:hAnsi="Arial" w:cs="Arial"/>
                <w:lang w:val="en-US"/>
              </w:rPr>
            </w:pPr>
          </w:p>
          <w:p w14:paraId="4DDA0FBF" w14:textId="6899C526" w:rsidR="006D21DA" w:rsidRPr="00ED121A" w:rsidRDefault="006D21DA" w:rsidP="006765F2">
            <w:pPr>
              <w:rPr>
                <w:rFonts w:ascii="Arial" w:hAnsi="Arial" w:cs="Arial"/>
                <w:bCs/>
              </w:rPr>
            </w:pPr>
          </w:p>
        </w:tc>
      </w:tr>
      <w:tr w:rsidR="00394F08" w:rsidRPr="00F544B1" w14:paraId="70BEFE49" w14:textId="77777777" w:rsidTr="00657B73">
        <w:tc>
          <w:tcPr>
            <w:tcW w:w="522" w:type="dxa"/>
            <w:shd w:val="clear" w:color="auto" w:fill="FFFFFF" w:themeFill="background1"/>
          </w:tcPr>
          <w:p w14:paraId="3B7BA846" w14:textId="2925FCE5" w:rsidR="00394F08" w:rsidRPr="00F544B1" w:rsidRDefault="00394F08" w:rsidP="00394F08">
            <w:pPr>
              <w:rPr>
                <w:rFonts w:ascii="Arial" w:hAnsi="Arial" w:cs="Arial"/>
                <w:b/>
              </w:rPr>
            </w:pPr>
            <w:r>
              <w:rPr>
                <w:rFonts w:ascii="Arial" w:hAnsi="Arial" w:cs="Arial"/>
                <w:b/>
              </w:rPr>
              <w:t>7.</w:t>
            </w:r>
          </w:p>
        </w:tc>
        <w:tc>
          <w:tcPr>
            <w:tcW w:w="2308" w:type="dxa"/>
            <w:shd w:val="clear" w:color="auto" w:fill="FFFFFF" w:themeFill="background1"/>
          </w:tcPr>
          <w:p w14:paraId="1F87AEB3" w14:textId="03B2867B" w:rsidR="00394F08" w:rsidRPr="00967F94" w:rsidRDefault="00394F08" w:rsidP="00394F08">
            <w:pPr>
              <w:jc w:val="left"/>
              <w:rPr>
                <w:rFonts w:ascii="Arial" w:hAnsi="Arial" w:cs="Arial"/>
                <w:b/>
                <w:u w:val="single"/>
              </w:rPr>
            </w:pPr>
            <w:r>
              <w:rPr>
                <w:rFonts w:ascii="Arial" w:hAnsi="Arial" w:cs="Arial"/>
                <w:b/>
                <w:u w:val="single"/>
              </w:rPr>
              <w:t>Bylaws &amp; Policies</w:t>
            </w:r>
          </w:p>
          <w:p w14:paraId="265E624A" w14:textId="00DC500F" w:rsidR="00F608DD" w:rsidRDefault="005F2268" w:rsidP="00394F08">
            <w:pPr>
              <w:jc w:val="left"/>
              <w:rPr>
                <w:rFonts w:ascii="Arial" w:hAnsi="Arial" w:cs="Arial"/>
                <w:bCs/>
                <w:i/>
                <w:iCs/>
              </w:rPr>
            </w:pPr>
            <w:r>
              <w:rPr>
                <w:rFonts w:ascii="Arial" w:hAnsi="Arial" w:cs="Arial"/>
                <w:bCs/>
                <w:i/>
                <w:iCs/>
              </w:rPr>
              <w:t xml:space="preserve">Bylaw </w:t>
            </w:r>
            <w:r w:rsidR="00CF3131">
              <w:rPr>
                <w:rFonts w:ascii="Arial" w:hAnsi="Arial" w:cs="Arial"/>
                <w:bCs/>
                <w:i/>
                <w:iCs/>
              </w:rPr>
              <w:t>166-2025</w:t>
            </w:r>
          </w:p>
          <w:p w14:paraId="2C8F2485" w14:textId="16D78974" w:rsidR="00CF3131" w:rsidRDefault="00CF3131" w:rsidP="00394F08">
            <w:pPr>
              <w:jc w:val="left"/>
              <w:rPr>
                <w:rFonts w:ascii="Arial" w:hAnsi="Arial" w:cs="Arial"/>
                <w:bCs/>
                <w:i/>
                <w:iCs/>
              </w:rPr>
            </w:pPr>
            <w:r>
              <w:rPr>
                <w:rFonts w:ascii="Arial" w:hAnsi="Arial" w:cs="Arial"/>
                <w:bCs/>
                <w:i/>
                <w:iCs/>
              </w:rPr>
              <w:t>CAO and Designated Officers Bylaw</w:t>
            </w:r>
          </w:p>
          <w:p w14:paraId="322B1599" w14:textId="0ABE5063" w:rsidR="00CF3131" w:rsidRDefault="00CF3131" w:rsidP="00394F08">
            <w:pPr>
              <w:jc w:val="left"/>
              <w:rPr>
                <w:rFonts w:ascii="Arial" w:hAnsi="Arial" w:cs="Arial"/>
                <w:bCs/>
                <w:i/>
                <w:iCs/>
              </w:rPr>
            </w:pPr>
            <w:r>
              <w:rPr>
                <w:rFonts w:ascii="Arial" w:hAnsi="Arial" w:cs="Arial"/>
                <w:bCs/>
                <w:i/>
                <w:iCs/>
              </w:rPr>
              <w:t xml:space="preserve">Pages </w:t>
            </w:r>
            <w:r w:rsidR="00BE342D">
              <w:rPr>
                <w:rFonts w:ascii="Arial" w:hAnsi="Arial" w:cs="Arial"/>
                <w:bCs/>
                <w:i/>
                <w:iCs/>
              </w:rPr>
              <w:t>9-</w:t>
            </w:r>
            <w:r w:rsidR="00FC5997">
              <w:rPr>
                <w:rFonts w:ascii="Arial" w:hAnsi="Arial" w:cs="Arial"/>
                <w:bCs/>
                <w:i/>
                <w:iCs/>
              </w:rPr>
              <w:t>21</w:t>
            </w:r>
          </w:p>
          <w:p w14:paraId="79A63FC7" w14:textId="37C552D0" w:rsidR="00C74F37" w:rsidRDefault="00C74F37" w:rsidP="00394F08">
            <w:pPr>
              <w:jc w:val="left"/>
              <w:rPr>
                <w:rFonts w:ascii="Arial" w:hAnsi="Arial" w:cs="Arial"/>
                <w:bCs/>
                <w:i/>
                <w:iCs/>
              </w:rPr>
            </w:pPr>
          </w:p>
          <w:p w14:paraId="6849A26B" w14:textId="77777777" w:rsidR="00F608DD" w:rsidRDefault="00F608DD" w:rsidP="00394F08">
            <w:pPr>
              <w:jc w:val="left"/>
              <w:rPr>
                <w:rFonts w:ascii="Arial" w:hAnsi="Arial" w:cs="Arial"/>
                <w:bCs/>
                <w:i/>
                <w:iCs/>
              </w:rPr>
            </w:pPr>
          </w:p>
          <w:p w14:paraId="5D42C544" w14:textId="77777777" w:rsidR="00F608DD" w:rsidRDefault="00F608DD" w:rsidP="00394F08">
            <w:pPr>
              <w:jc w:val="left"/>
              <w:rPr>
                <w:rFonts w:ascii="Arial" w:hAnsi="Arial" w:cs="Arial"/>
                <w:bCs/>
                <w:i/>
                <w:iCs/>
              </w:rPr>
            </w:pPr>
          </w:p>
          <w:p w14:paraId="6188CABF" w14:textId="77777777" w:rsidR="00F608DD" w:rsidRDefault="00F608DD" w:rsidP="00394F08">
            <w:pPr>
              <w:jc w:val="left"/>
              <w:rPr>
                <w:rFonts w:ascii="Arial" w:hAnsi="Arial" w:cs="Arial"/>
                <w:bCs/>
                <w:i/>
                <w:iCs/>
              </w:rPr>
            </w:pPr>
          </w:p>
          <w:p w14:paraId="6CFA9FD2" w14:textId="77777777" w:rsidR="00F608DD" w:rsidRDefault="00F608DD" w:rsidP="00394F08">
            <w:pPr>
              <w:jc w:val="left"/>
              <w:rPr>
                <w:rFonts w:ascii="Arial" w:hAnsi="Arial" w:cs="Arial"/>
                <w:bCs/>
                <w:i/>
                <w:iCs/>
              </w:rPr>
            </w:pPr>
          </w:p>
          <w:p w14:paraId="4A83C213" w14:textId="77777777" w:rsidR="00F608DD" w:rsidRDefault="00F608DD" w:rsidP="00394F08">
            <w:pPr>
              <w:jc w:val="left"/>
              <w:rPr>
                <w:rFonts w:ascii="Arial" w:hAnsi="Arial" w:cs="Arial"/>
                <w:bCs/>
                <w:i/>
                <w:iCs/>
              </w:rPr>
            </w:pPr>
          </w:p>
          <w:p w14:paraId="4C26CD7A" w14:textId="77777777" w:rsidR="00F608DD" w:rsidRDefault="00F608DD" w:rsidP="00394F08">
            <w:pPr>
              <w:jc w:val="left"/>
              <w:rPr>
                <w:rFonts w:ascii="Arial" w:hAnsi="Arial" w:cs="Arial"/>
                <w:bCs/>
                <w:i/>
                <w:iCs/>
              </w:rPr>
            </w:pPr>
          </w:p>
          <w:p w14:paraId="777AA2D9" w14:textId="77777777" w:rsidR="00F608DD" w:rsidRDefault="00F608DD" w:rsidP="00394F08">
            <w:pPr>
              <w:jc w:val="left"/>
              <w:rPr>
                <w:rFonts w:ascii="Arial" w:hAnsi="Arial" w:cs="Arial"/>
                <w:bCs/>
                <w:i/>
                <w:iCs/>
              </w:rPr>
            </w:pPr>
          </w:p>
          <w:p w14:paraId="71AEDFCE" w14:textId="77777777" w:rsidR="00F608DD" w:rsidRDefault="00F608DD" w:rsidP="00394F08">
            <w:pPr>
              <w:jc w:val="left"/>
              <w:rPr>
                <w:rFonts w:ascii="Arial" w:hAnsi="Arial" w:cs="Arial"/>
                <w:bCs/>
                <w:i/>
                <w:iCs/>
              </w:rPr>
            </w:pPr>
          </w:p>
          <w:p w14:paraId="3B6D06EE" w14:textId="77777777" w:rsidR="00F608DD" w:rsidRDefault="00F608DD" w:rsidP="00394F08">
            <w:pPr>
              <w:jc w:val="left"/>
              <w:rPr>
                <w:rFonts w:ascii="Arial" w:hAnsi="Arial" w:cs="Arial"/>
                <w:bCs/>
                <w:i/>
                <w:iCs/>
              </w:rPr>
            </w:pPr>
          </w:p>
          <w:p w14:paraId="4CFF40AC" w14:textId="77777777" w:rsidR="00F608DD" w:rsidRDefault="00F608DD" w:rsidP="00394F08">
            <w:pPr>
              <w:jc w:val="left"/>
              <w:rPr>
                <w:rFonts w:ascii="Arial" w:hAnsi="Arial" w:cs="Arial"/>
                <w:bCs/>
                <w:i/>
                <w:iCs/>
              </w:rPr>
            </w:pPr>
          </w:p>
          <w:p w14:paraId="11F352D5" w14:textId="164B52DD" w:rsidR="009A0256" w:rsidRPr="00CD4C38" w:rsidRDefault="009A0256" w:rsidP="00394F08">
            <w:pPr>
              <w:jc w:val="left"/>
              <w:rPr>
                <w:rFonts w:ascii="Arial" w:hAnsi="Arial" w:cs="Arial"/>
                <w:bCs/>
                <w:i/>
                <w:iCs/>
              </w:rPr>
            </w:pPr>
          </w:p>
        </w:tc>
        <w:tc>
          <w:tcPr>
            <w:tcW w:w="612" w:type="dxa"/>
            <w:shd w:val="clear" w:color="auto" w:fill="FFFFFF" w:themeFill="background1"/>
          </w:tcPr>
          <w:p w14:paraId="26223693" w14:textId="5048C859" w:rsidR="00394F08" w:rsidRDefault="00394F08" w:rsidP="00394F08">
            <w:pPr>
              <w:rPr>
                <w:rFonts w:ascii="Arial" w:hAnsi="Arial" w:cs="Arial"/>
                <w:bCs/>
              </w:rPr>
            </w:pPr>
          </w:p>
          <w:p w14:paraId="158A2A7B" w14:textId="77777777" w:rsidR="00394F08" w:rsidRDefault="005B0622" w:rsidP="00394F08">
            <w:pPr>
              <w:rPr>
                <w:rFonts w:ascii="Arial" w:hAnsi="Arial" w:cs="Arial"/>
                <w:bCs/>
              </w:rPr>
            </w:pPr>
            <w:r>
              <w:rPr>
                <w:rFonts w:ascii="Arial" w:hAnsi="Arial" w:cs="Arial"/>
                <w:bCs/>
              </w:rPr>
              <w:t>a)</w:t>
            </w:r>
          </w:p>
          <w:p w14:paraId="54671084" w14:textId="77777777" w:rsidR="00A74381" w:rsidRDefault="00A74381" w:rsidP="00394F08">
            <w:pPr>
              <w:rPr>
                <w:rFonts w:ascii="Arial" w:hAnsi="Arial" w:cs="Arial"/>
                <w:bCs/>
              </w:rPr>
            </w:pPr>
          </w:p>
          <w:p w14:paraId="193FCF14" w14:textId="77777777" w:rsidR="00A74381" w:rsidRDefault="00A74381" w:rsidP="00394F08">
            <w:pPr>
              <w:rPr>
                <w:rFonts w:ascii="Arial" w:hAnsi="Arial" w:cs="Arial"/>
                <w:bCs/>
              </w:rPr>
            </w:pPr>
          </w:p>
          <w:p w14:paraId="2360C544" w14:textId="77777777" w:rsidR="00A74381" w:rsidRDefault="00A74381" w:rsidP="00394F08">
            <w:pPr>
              <w:rPr>
                <w:rFonts w:ascii="Arial" w:hAnsi="Arial" w:cs="Arial"/>
                <w:bCs/>
              </w:rPr>
            </w:pPr>
          </w:p>
          <w:p w14:paraId="110BF94F" w14:textId="77777777" w:rsidR="00A74381" w:rsidRDefault="00A74381" w:rsidP="00394F08">
            <w:pPr>
              <w:rPr>
                <w:rFonts w:ascii="Arial" w:hAnsi="Arial" w:cs="Arial"/>
                <w:bCs/>
              </w:rPr>
            </w:pPr>
          </w:p>
          <w:p w14:paraId="1A27D6D4" w14:textId="77777777" w:rsidR="00A74381" w:rsidRDefault="00A74381" w:rsidP="00394F08">
            <w:pPr>
              <w:rPr>
                <w:rFonts w:ascii="Arial" w:hAnsi="Arial" w:cs="Arial"/>
                <w:bCs/>
              </w:rPr>
            </w:pPr>
          </w:p>
          <w:p w14:paraId="33A3ABAF" w14:textId="77777777" w:rsidR="00A74381" w:rsidRDefault="00A74381" w:rsidP="00394F08">
            <w:pPr>
              <w:rPr>
                <w:rFonts w:ascii="Arial" w:hAnsi="Arial" w:cs="Arial"/>
                <w:bCs/>
              </w:rPr>
            </w:pPr>
          </w:p>
          <w:p w14:paraId="38B33745" w14:textId="77777777" w:rsidR="00A74381" w:rsidRDefault="00A74381" w:rsidP="00394F08">
            <w:pPr>
              <w:rPr>
                <w:rFonts w:ascii="Arial" w:hAnsi="Arial" w:cs="Arial"/>
                <w:bCs/>
              </w:rPr>
            </w:pPr>
          </w:p>
          <w:p w14:paraId="40104056" w14:textId="77777777" w:rsidR="00A74381" w:rsidRDefault="00A74381" w:rsidP="00394F08">
            <w:pPr>
              <w:rPr>
                <w:rFonts w:ascii="Arial" w:hAnsi="Arial" w:cs="Arial"/>
                <w:bCs/>
              </w:rPr>
            </w:pPr>
          </w:p>
          <w:p w14:paraId="4E43C54A" w14:textId="77777777" w:rsidR="00A74381" w:rsidRDefault="00A74381" w:rsidP="00394F08">
            <w:pPr>
              <w:rPr>
                <w:rFonts w:ascii="Arial" w:hAnsi="Arial" w:cs="Arial"/>
                <w:bCs/>
              </w:rPr>
            </w:pPr>
          </w:p>
          <w:p w14:paraId="7577FB04" w14:textId="77777777" w:rsidR="00A74381" w:rsidRDefault="00A74381" w:rsidP="00394F08">
            <w:pPr>
              <w:rPr>
                <w:rFonts w:ascii="Arial" w:hAnsi="Arial" w:cs="Arial"/>
                <w:bCs/>
              </w:rPr>
            </w:pPr>
          </w:p>
          <w:p w14:paraId="07A8EE48" w14:textId="77777777" w:rsidR="00A74381" w:rsidRDefault="00A74381" w:rsidP="00394F08">
            <w:pPr>
              <w:rPr>
                <w:rFonts w:ascii="Arial" w:hAnsi="Arial" w:cs="Arial"/>
                <w:bCs/>
              </w:rPr>
            </w:pPr>
          </w:p>
          <w:p w14:paraId="3EE1A503" w14:textId="77777777" w:rsidR="00A74381" w:rsidRDefault="00A74381" w:rsidP="00394F08">
            <w:pPr>
              <w:rPr>
                <w:rFonts w:ascii="Arial" w:hAnsi="Arial" w:cs="Arial"/>
                <w:bCs/>
              </w:rPr>
            </w:pPr>
          </w:p>
          <w:p w14:paraId="7CBB222C" w14:textId="77777777" w:rsidR="00CE2BEC" w:rsidRDefault="00CE2BEC" w:rsidP="00394F08">
            <w:pPr>
              <w:rPr>
                <w:rFonts w:ascii="Arial" w:hAnsi="Arial" w:cs="Arial"/>
                <w:bCs/>
              </w:rPr>
            </w:pPr>
          </w:p>
          <w:p w14:paraId="0682EE23" w14:textId="20F47EC4" w:rsidR="00A74381" w:rsidRDefault="00A74381" w:rsidP="00394F08">
            <w:pPr>
              <w:rPr>
                <w:rFonts w:ascii="Arial" w:hAnsi="Arial" w:cs="Arial"/>
                <w:bCs/>
              </w:rPr>
            </w:pPr>
          </w:p>
          <w:p w14:paraId="3EBD8135" w14:textId="0FF1D586" w:rsidR="00A74381" w:rsidRPr="00F544B1" w:rsidRDefault="00A74381" w:rsidP="00394F08">
            <w:pPr>
              <w:rPr>
                <w:rFonts w:ascii="Arial" w:hAnsi="Arial" w:cs="Arial"/>
                <w:bCs/>
              </w:rPr>
            </w:pPr>
          </w:p>
        </w:tc>
        <w:tc>
          <w:tcPr>
            <w:tcW w:w="7371" w:type="dxa"/>
            <w:shd w:val="clear" w:color="auto" w:fill="FFFFFF" w:themeFill="background1"/>
          </w:tcPr>
          <w:p w14:paraId="33B9F5B1" w14:textId="44C41E50" w:rsidR="00764700" w:rsidRDefault="00764700" w:rsidP="001E589F">
            <w:pPr>
              <w:tabs>
                <w:tab w:val="left" w:pos="2880"/>
              </w:tabs>
              <w:rPr>
                <w:rFonts w:ascii="Arial" w:hAnsi="Arial" w:cs="Arial"/>
              </w:rPr>
            </w:pPr>
          </w:p>
          <w:p w14:paraId="178831C5" w14:textId="6CE5B19D" w:rsidR="008425C4" w:rsidRDefault="00CF3131" w:rsidP="001E589F">
            <w:pPr>
              <w:tabs>
                <w:tab w:val="left" w:pos="2880"/>
              </w:tabs>
              <w:rPr>
                <w:rFonts w:ascii="Arial" w:hAnsi="Arial" w:cs="Arial"/>
              </w:rPr>
            </w:pPr>
            <w:r>
              <w:rPr>
                <w:rFonts w:ascii="Arial" w:hAnsi="Arial" w:cs="Arial"/>
              </w:rPr>
              <w:t>Bylaw 166-2025</w:t>
            </w:r>
            <w:r w:rsidR="00FD2716">
              <w:rPr>
                <w:rFonts w:ascii="Arial" w:hAnsi="Arial" w:cs="Arial"/>
              </w:rPr>
              <w:t xml:space="preserve">, Chief Administrative Officer and Designated Officer Bylaw – Section 205 of the </w:t>
            </w:r>
            <w:r w:rsidR="00FD2716">
              <w:rPr>
                <w:rFonts w:ascii="Arial" w:hAnsi="Arial" w:cs="Arial"/>
                <w:i/>
                <w:iCs/>
              </w:rPr>
              <w:t>Municipal Government Act</w:t>
            </w:r>
            <w:r w:rsidR="00FD2716">
              <w:rPr>
                <w:rFonts w:ascii="Arial" w:hAnsi="Arial" w:cs="Arial"/>
              </w:rPr>
              <w:t xml:space="preserve"> (MGA) requires that municipalities establish by Bylaw a position of Chief Administrative Officer </w:t>
            </w:r>
            <w:r w:rsidR="00B3549D">
              <w:rPr>
                <w:rFonts w:ascii="Arial" w:hAnsi="Arial" w:cs="Arial"/>
              </w:rPr>
              <w:t xml:space="preserve">(CAO) </w:t>
            </w:r>
            <w:r w:rsidR="00FD2716">
              <w:rPr>
                <w:rFonts w:ascii="Arial" w:hAnsi="Arial" w:cs="Arial"/>
              </w:rPr>
              <w:t xml:space="preserve">and Section 201 of the MGA </w:t>
            </w:r>
            <w:r w:rsidR="0002225F">
              <w:rPr>
                <w:rFonts w:ascii="Arial" w:hAnsi="Arial" w:cs="Arial"/>
              </w:rPr>
              <w:t>allows Council to establish by Bylaw one or more positions to carry out the powers, duties and functions of a designated officer.  The Summer Village of Birch Cove currently has a C</w:t>
            </w:r>
            <w:r w:rsidR="00B3549D">
              <w:rPr>
                <w:rFonts w:ascii="Arial" w:hAnsi="Arial" w:cs="Arial"/>
              </w:rPr>
              <w:t xml:space="preserve">AO Bylaw and a number of other Bylaws that establish designated officer positions.  Many of these Bylaws name specific people in the various roles, so each time the person changes, the Bylaw must be repealed and replaced.  </w:t>
            </w:r>
            <w:r w:rsidR="009B7E09">
              <w:rPr>
                <w:rFonts w:ascii="Arial" w:hAnsi="Arial" w:cs="Arial"/>
              </w:rPr>
              <w:t>Based on current best practices, a new Bylaw has been drafte</w:t>
            </w:r>
            <w:r w:rsidR="00EA0AE1">
              <w:rPr>
                <w:rFonts w:ascii="Arial" w:hAnsi="Arial" w:cs="Arial"/>
              </w:rPr>
              <w:t>d</w:t>
            </w:r>
            <w:r w:rsidR="009B7E09">
              <w:rPr>
                <w:rFonts w:ascii="Arial" w:hAnsi="Arial" w:cs="Arial"/>
              </w:rPr>
              <w:t xml:space="preserve"> to create the positions of the CAO and designated officers.  The Bylaw also creates</w:t>
            </w:r>
            <w:r w:rsidR="004A4AD6">
              <w:rPr>
                <w:rFonts w:ascii="Arial" w:hAnsi="Arial" w:cs="Arial"/>
              </w:rPr>
              <w:t xml:space="preserve"> three new designated officer positions  - Administrative Assistant, Finance Officer and Safety Codes Officer.  This new Bylaw </w:t>
            </w:r>
            <w:r w:rsidR="007B3FED">
              <w:rPr>
                <w:rFonts w:ascii="Arial" w:hAnsi="Arial" w:cs="Arial"/>
              </w:rPr>
              <w:t>repeals the previous CAO Bylaw, as well as all the other designated officer bylaws.  Both the draft Bylaw and the Bylaws that would be repealed are included in the agenda package.  Council may pass on</w:t>
            </w:r>
            <w:r w:rsidR="00EA0AE1">
              <w:rPr>
                <w:rFonts w:ascii="Arial" w:hAnsi="Arial" w:cs="Arial"/>
              </w:rPr>
              <w:t>e</w:t>
            </w:r>
            <w:r w:rsidR="007B3FED">
              <w:rPr>
                <w:rFonts w:ascii="Arial" w:hAnsi="Arial" w:cs="Arial"/>
              </w:rPr>
              <w:t xml:space="preserve">, two or all three readings today.  </w:t>
            </w:r>
            <w:r w:rsidR="00174B88">
              <w:rPr>
                <w:rFonts w:ascii="Arial" w:hAnsi="Arial" w:cs="Arial"/>
              </w:rPr>
              <w:t xml:space="preserve">However, administration is recommending all three readings. </w:t>
            </w:r>
          </w:p>
          <w:p w14:paraId="43A8BFA9" w14:textId="77777777" w:rsidR="00174B88" w:rsidRDefault="00174B88" w:rsidP="001E589F">
            <w:pPr>
              <w:tabs>
                <w:tab w:val="left" w:pos="2880"/>
              </w:tabs>
              <w:rPr>
                <w:rFonts w:ascii="Arial" w:hAnsi="Arial" w:cs="Arial"/>
              </w:rPr>
            </w:pPr>
          </w:p>
          <w:p w14:paraId="5AA70280" w14:textId="6119A65B" w:rsidR="00174B88" w:rsidRDefault="00174B88" w:rsidP="001E589F">
            <w:pPr>
              <w:tabs>
                <w:tab w:val="left" w:pos="2880"/>
              </w:tabs>
              <w:rPr>
                <w:rFonts w:ascii="Arial" w:hAnsi="Arial" w:cs="Arial"/>
                <w:i/>
                <w:iCs/>
              </w:rPr>
            </w:pPr>
            <w:r>
              <w:rPr>
                <w:rFonts w:ascii="Arial" w:hAnsi="Arial" w:cs="Arial"/>
                <w:i/>
                <w:iCs/>
              </w:rPr>
              <w:t>(that Bylaw 166-2025, being a Bylaw to establish the positions of Chief Administrative Officer and Designated Officers, be given first reading as presented)</w:t>
            </w:r>
          </w:p>
          <w:p w14:paraId="61BF0D1C" w14:textId="77777777" w:rsidR="00F1114E" w:rsidRDefault="00F1114E" w:rsidP="001E589F">
            <w:pPr>
              <w:tabs>
                <w:tab w:val="left" w:pos="2880"/>
              </w:tabs>
              <w:rPr>
                <w:rFonts w:ascii="Arial" w:hAnsi="Arial" w:cs="Arial"/>
                <w:i/>
                <w:iCs/>
              </w:rPr>
            </w:pPr>
          </w:p>
          <w:p w14:paraId="7BCB1A45" w14:textId="0A29E75F" w:rsidR="00F1114E" w:rsidRDefault="00F1114E" w:rsidP="001E589F">
            <w:pPr>
              <w:tabs>
                <w:tab w:val="left" w:pos="2880"/>
              </w:tabs>
              <w:rPr>
                <w:rFonts w:ascii="Arial" w:hAnsi="Arial" w:cs="Arial"/>
                <w:i/>
                <w:iCs/>
              </w:rPr>
            </w:pPr>
            <w:r>
              <w:rPr>
                <w:rFonts w:ascii="Arial" w:hAnsi="Arial" w:cs="Arial"/>
                <w:i/>
                <w:iCs/>
              </w:rPr>
              <w:t xml:space="preserve">(that Bylaw 166-2025, CAO and Designated Officers Bylaw be given second reading </w:t>
            </w:r>
            <w:r w:rsidR="00814518">
              <w:rPr>
                <w:rFonts w:ascii="Arial" w:hAnsi="Arial" w:cs="Arial"/>
                <w:i/>
                <w:iCs/>
              </w:rPr>
              <w:t>as presented)</w:t>
            </w:r>
          </w:p>
          <w:p w14:paraId="35F29893" w14:textId="77777777" w:rsidR="00814518" w:rsidRDefault="00814518" w:rsidP="001E589F">
            <w:pPr>
              <w:tabs>
                <w:tab w:val="left" w:pos="2880"/>
              </w:tabs>
              <w:rPr>
                <w:rFonts w:ascii="Arial" w:hAnsi="Arial" w:cs="Arial"/>
                <w:i/>
                <w:iCs/>
              </w:rPr>
            </w:pPr>
          </w:p>
          <w:p w14:paraId="0288894F" w14:textId="21009859" w:rsidR="00814518" w:rsidRDefault="00814518" w:rsidP="001E589F">
            <w:pPr>
              <w:tabs>
                <w:tab w:val="left" w:pos="2880"/>
              </w:tabs>
              <w:rPr>
                <w:rFonts w:ascii="Arial" w:hAnsi="Arial" w:cs="Arial"/>
                <w:i/>
                <w:iCs/>
              </w:rPr>
            </w:pPr>
            <w:r>
              <w:rPr>
                <w:rFonts w:ascii="Arial" w:hAnsi="Arial" w:cs="Arial"/>
                <w:i/>
                <w:iCs/>
              </w:rPr>
              <w:t xml:space="preserve">(that </w:t>
            </w:r>
            <w:r w:rsidR="00F41719">
              <w:rPr>
                <w:rFonts w:ascii="Arial" w:hAnsi="Arial" w:cs="Arial"/>
                <w:i/>
                <w:iCs/>
              </w:rPr>
              <w:t>unanimous consent be given to proceed to third reading of Bylaw 166-2025 in one sitting)</w:t>
            </w:r>
          </w:p>
          <w:p w14:paraId="16FEED54" w14:textId="77777777" w:rsidR="00F41719" w:rsidRDefault="00F41719" w:rsidP="001E589F">
            <w:pPr>
              <w:tabs>
                <w:tab w:val="left" w:pos="2880"/>
              </w:tabs>
              <w:rPr>
                <w:rFonts w:ascii="Arial" w:hAnsi="Arial" w:cs="Arial"/>
                <w:i/>
                <w:iCs/>
              </w:rPr>
            </w:pPr>
          </w:p>
          <w:p w14:paraId="492FF955" w14:textId="24A52D69" w:rsidR="00F41719" w:rsidRDefault="00F41719" w:rsidP="001E589F">
            <w:pPr>
              <w:tabs>
                <w:tab w:val="left" w:pos="2880"/>
              </w:tabs>
              <w:rPr>
                <w:rFonts w:ascii="Arial" w:hAnsi="Arial" w:cs="Arial"/>
                <w:i/>
                <w:iCs/>
              </w:rPr>
            </w:pPr>
            <w:r>
              <w:rPr>
                <w:rFonts w:ascii="Arial" w:hAnsi="Arial" w:cs="Arial"/>
                <w:i/>
                <w:iCs/>
              </w:rPr>
              <w:t xml:space="preserve">(that Bylaw </w:t>
            </w:r>
            <w:r w:rsidR="00787A3F">
              <w:rPr>
                <w:rFonts w:ascii="Arial" w:hAnsi="Arial" w:cs="Arial"/>
                <w:i/>
                <w:iCs/>
              </w:rPr>
              <w:t>166-2025, CAO and Designated Officers Bylaw be given third a</w:t>
            </w:r>
            <w:r w:rsidR="007F56BD">
              <w:rPr>
                <w:rFonts w:ascii="Arial" w:hAnsi="Arial" w:cs="Arial"/>
                <w:i/>
                <w:iCs/>
              </w:rPr>
              <w:t>nd final reading as presented)</w:t>
            </w:r>
          </w:p>
          <w:p w14:paraId="7999D963" w14:textId="77777777" w:rsidR="007F56BD" w:rsidRDefault="007F56BD" w:rsidP="001E589F">
            <w:pPr>
              <w:tabs>
                <w:tab w:val="left" w:pos="2880"/>
              </w:tabs>
              <w:rPr>
                <w:rFonts w:ascii="Arial" w:hAnsi="Arial" w:cs="Arial"/>
                <w:i/>
                <w:iCs/>
              </w:rPr>
            </w:pPr>
          </w:p>
          <w:p w14:paraId="0828CE15" w14:textId="3D0BED14" w:rsidR="007F56BD" w:rsidRDefault="007F56BD" w:rsidP="001E589F">
            <w:pPr>
              <w:tabs>
                <w:tab w:val="left" w:pos="2880"/>
              </w:tabs>
              <w:rPr>
                <w:rFonts w:ascii="Arial" w:hAnsi="Arial" w:cs="Arial"/>
                <w:i/>
                <w:iCs/>
              </w:rPr>
            </w:pPr>
            <w:r>
              <w:rPr>
                <w:rFonts w:ascii="Arial" w:hAnsi="Arial" w:cs="Arial"/>
                <w:i/>
                <w:iCs/>
              </w:rPr>
              <w:t>Or</w:t>
            </w:r>
          </w:p>
          <w:p w14:paraId="709580CD" w14:textId="77777777" w:rsidR="007F56BD" w:rsidRDefault="007F56BD" w:rsidP="001E589F">
            <w:pPr>
              <w:tabs>
                <w:tab w:val="left" w:pos="2880"/>
              </w:tabs>
              <w:rPr>
                <w:rFonts w:ascii="Arial" w:hAnsi="Arial" w:cs="Arial"/>
                <w:i/>
                <w:iCs/>
              </w:rPr>
            </w:pPr>
          </w:p>
          <w:p w14:paraId="5A365DC8" w14:textId="0A7B0A9F" w:rsidR="007F56BD" w:rsidRDefault="007F56BD" w:rsidP="001E589F">
            <w:pPr>
              <w:tabs>
                <w:tab w:val="left" w:pos="2880"/>
              </w:tabs>
              <w:rPr>
                <w:rFonts w:ascii="Arial" w:hAnsi="Arial" w:cs="Arial"/>
                <w:i/>
                <w:iCs/>
              </w:rPr>
            </w:pPr>
            <w:r>
              <w:rPr>
                <w:rFonts w:ascii="Arial" w:hAnsi="Arial" w:cs="Arial"/>
                <w:i/>
                <w:iCs/>
              </w:rPr>
              <w:t>(that draft Bylaw 166-2025 be accepted for information)</w:t>
            </w:r>
          </w:p>
          <w:p w14:paraId="6A7EA50A" w14:textId="77777777" w:rsidR="007F56BD" w:rsidRDefault="007F56BD" w:rsidP="001E589F">
            <w:pPr>
              <w:tabs>
                <w:tab w:val="left" w:pos="2880"/>
              </w:tabs>
              <w:rPr>
                <w:rFonts w:ascii="Arial" w:hAnsi="Arial" w:cs="Arial"/>
                <w:i/>
                <w:iCs/>
              </w:rPr>
            </w:pPr>
          </w:p>
          <w:p w14:paraId="4A7F5213" w14:textId="26AF4027" w:rsidR="007F56BD" w:rsidRDefault="007F56BD" w:rsidP="001E589F">
            <w:pPr>
              <w:tabs>
                <w:tab w:val="left" w:pos="2880"/>
              </w:tabs>
              <w:rPr>
                <w:rFonts w:ascii="Arial" w:hAnsi="Arial" w:cs="Arial"/>
                <w:i/>
                <w:iCs/>
              </w:rPr>
            </w:pPr>
            <w:r>
              <w:rPr>
                <w:rFonts w:ascii="Arial" w:hAnsi="Arial" w:cs="Arial"/>
                <w:i/>
                <w:iCs/>
              </w:rPr>
              <w:t>Or</w:t>
            </w:r>
          </w:p>
          <w:p w14:paraId="5DDAC71C" w14:textId="77777777" w:rsidR="007F56BD" w:rsidRDefault="007F56BD" w:rsidP="001E589F">
            <w:pPr>
              <w:tabs>
                <w:tab w:val="left" w:pos="2880"/>
              </w:tabs>
              <w:rPr>
                <w:rFonts w:ascii="Arial" w:hAnsi="Arial" w:cs="Arial"/>
                <w:i/>
                <w:iCs/>
              </w:rPr>
            </w:pPr>
          </w:p>
          <w:p w14:paraId="3526560D" w14:textId="60317ED2" w:rsidR="007F56BD" w:rsidRDefault="007F56BD" w:rsidP="001E589F">
            <w:pPr>
              <w:tabs>
                <w:tab w:val="left" w:pos="2880"/>
              </w:tabs>
              <w:rPr>
                <w:rFonts w:ascii="Arial" w:hAnsi="Arial" w:cs="Arial"/>
                <w:i/>
                <w:iCs/>
              </w:rPr>
            </w:pPr>
            <w:r>
              <w:rPr>
                <w:rFonts w:ascii="Arial" w:hAnsi="Arial" w:cs="Arial"/>
                <w:i/>
                <w:iCs/>
              </w:rPr>
              <w:lastRenderedPageBreak/>
              <w:t>(some other direction as provided by Council at meeting time)</w:t>
            </w:r>
          </w:p>
          <w:p w14:paraId="58E4C9F1" w14:textId="77777777" w:rsidR="00E70246" w:rsidRPr="00174B88" w:rsidRDefault="00E70246" w:rsidP="001E589F">
            <w:pPr>
              <w:tabs>
                <w:tab w:val="left" w:pos="2880"/>
              </w:tabs>
              <w:rPr>
                <w:rFonts w:ascii="Arial" w:hAnsi="Arial" w:cs="Arial"/>
                <w:i/>
                <w:iCs/>
              </w:rPr>
            </w:pPr>
          </w:p>
          <w:p w14:paraId="0712A134" w14:textId="6BC6B9CC" w:rsidR="00D22FF1" w:rsidRPr="00D22FF1" w:rsidRDefault="00D22FF1" w:rsidP="001E589F">
            <w:pPr>
              <w:tabs>
                <w:tab w:val="left" w:pos="2880"/>
              </w:tabs>
              <w:rPr>
                <w:rFonts w:ascii="Arial" w:hAnsi="Arial" w:cs="Arial"/>
                <w:i/>
                <w:iCs/>
              </w:rPr>
            </w:pPr>
            <w:r>
              <w:rPr>
                <w:rFonts w:ascii="Arial" w:hAnsi="Arial" w:cs="Arial"/>
                <w:i/>
                <w:iCs/>
              </w:rPr>
              <w:t xml:space="preserve"> </w:t>
            </w:r>
          </w:p>
        </w:tc>
      </w:tr>
      <w:tr w:rsidR="00AD6697" w:rsidRPr="00F544B1" w14:paraId="4CDF9F00" w14:textId="77777777" w:rsidTr="00657B73">
        <w:tc>
          <w:tcPr>
            <w:tcW w:w="522" w:type="dxa"/>
            <w:shd w:val="clear" w:color="auto" w:fill="FFFFFF" w:themeFill="background1"/>
          </w:tcPr>
          <w:p w14:paraId="37560D38" w14:textId="7BDE8D6B" w:rsidR="00AD6697" w:rsidRPr="00F544B1" w:rsidRDefault="00AD6697" w:rsidP="00AD6697">
            <w:pPr>
              <w:rPr>
                <w:rFonts w:ascii="Arial" w:hAnsi="Arial" w:cs="Arial"/>
                <w:b/>
              </w:rPr>
            </w:pPr>
            <w:r w:rsidRPr="00F544B1">
              <w:rPr>
                <w:rFonts w:ascii="Arial" w:hAnsi="Arial" w:cs="Arial"/>
                <w:b/>
              </w:rPr>
              <w:lastRenderedPageBreak/>
              <w:t>8.</w:t>
            </w:r>
          </w:p>
        </w:tc>
        <w:tc>
          <w:tcPr>
            <w:tcW w:w="2308" w:type="dxa"/>
            <w:shd w:val="clear" w:color="auto" w:fill="FFFFFF" w:themeFill="background1"/>
          </w:tcPr>
          <w:p w14:paraId="197EB24C" w14:textId="52D28007" w:rsidR="00AD6697" w:rsidRPr="00F544B1" w:rsidRDefault="00AD6697" w:rsidP="00AD6697">
            <w:pPr>
              <w:jc w:val="left"/>
              <w:rPr>
                <w:rFonts w:ascii="Arial" w:hAnsi="Arial" w:cs="Arial"/>
                <w:b/>
                <w:u w:val="single"/>
              </w:rPr>
            </w:pPr>
            <w:r w:rsidRPr="00F544B1">
              <w:rPr>
                <w:rFonts w:ascii="Arial" w:hAnsi="Arial" w:cs="Arial"/>
                <w:b/>
                <w:u w:val="single"/>
              </w:rPr>
              <w:t>New Business:</w:t>
            </w:r>
          </w:p>
          <w:p w14:paraId="4E3F3834" w14:textId="440FCBA7" w:rsidR="00AD6697" w:rsidRDefault="00AD6697" w:rsidP="00AD6697">
            <w:pPr>
              <w:jc w:val="left"/>
              <w:rPr>
                <w:rFonts w:ascii="Arial" w:hAnsi="Arial" w:cs="Arial"/>
                <w:bCs/>
                <w:i/>
                <w:iCs/>
              </w:rPr>
            </w:pPr>
            <w:r>
              <w:rPr>
                <w:rFonts w:ascii="Arial" w:hAnsi="Arial" w:cs="Arial"/>
                <w:bCs/>
                <w:i/>
                <w:iCs/>
              </w:rPr>
              <w:t xml:space="preserve">Pages </w:t>
            </w:r>
            <w:r w:rsidR="00F41872">
              <w:rPr>
                <w:rFonts w:ascii="Arial" w:hAnsi="Arial" w:cs="Arial"/>
                <w:bCs/>
                <w:i/>
                <w:iCs/>
              </w:rPr>
              <w:t>22-</w:t>
            </w:r>
            <w:r w:rsidR="008F1B87">
              <w:rPr>
                <w:rFonts w:ascii="Arial" w:hAnsi="Arial" w:cs="Arial"/>
                <w:bCs/>
                <w:i/>
                <w:iCs/>
              </w:rPr>
              <w:t>2</w:t>
            </w:r>
            <w:r w:rsidR="00CA3657">
              <w:rPr>
                <w:rFonts w:ascii="Arial" w:hAnsi="Arial" w:cs="Arial"/>
                <w:bCs/>
                <w:i/>
                <w:iCs/>
              </w:rPr>
              <w:t>6</w:t>
            </w:r>
          </w:p>
          <w:p w14:paraId="6762B370" w14:textId="77777777" w:rsidR="000C1FC6" w:rsidRDefault="000C1FC6" w:rsidP="00AD6697">
            <w:pPr>
              <w:jc w:val="left"/>
              <w:rPr>
                <w:rFonts w:ascii="Arial" w:hAnsi="Arial" w:cs="Arial"/>
                <w:bCs/>
                <w:i/>
                <w:iCs/>
              </w:rPr>
            </w:pPr>
          </w:p>
          <w:p w14:paraId="75CF6C98" w14:textId="77777777" w:rsidR="000C1FC6" w:rsidRDefault="000C1FC6" w:rsidP="00AD6697">
            <w:pPr>
              <w:jc w:val="left"/>
              <w:rPr>
                <w:rFonts w:ascii="Arial" w:hAnsi="Arial" w:cs="Arial"/>
                <w:bCs/>
                <w:i/>
                <w:iCs/>
              </w:rPr>
            </w:pPr>
          </w:p>
          <w:p w14:paraId="7E26ED6D" w14:textId="77777777" w:rsidR="000C1FC6" w:rsidRDefault="000C1FC6" w:rsidP="00AD6697">
            <w:pPr>
              <w:jc w:val="left"/>
              <w:rPr>
                <w:rFonts w:ascii="Arial" w:hAnsi="Arial" w:cs="Arial"/>
                <w:bCs/>
                <w:i/>
                <w:iCs/>
              </w:rPr>
            </w:pPr>
          </w:p>
          <w:p w14:paraId="6DA10D48" w14:textId="77777777" w:rsidR="000C1FC6" w:rsidRDefault="000C1FC6" w:rsidP="00AD6697">
            <w:pPr>
              <w:jc w:val="left"/>
              <w:rPr>
                <w:rFonts w:ascii="Arial" w:hAnsi="Arial" w:cs="Arial"/>
                <w:bCs/>
                <w:i/>
                <w:iCs/>
              </w:rPr>
            </w:pPr>
          </w:p>
          <w:p w14:paraId="25406F58" w14:textId="77777777" w:rsidR="000C1FC6" w:rsidRDefault="000C1FC6" w:rsidP="00AD6697">
            <w:pPr>
              <w:jc w:val="left"/>
              <w:rPr>
                <w:rFonts w:ascii="Arial" w:hAnsi="Arial" w:cs="Arial"/>
                <w:bCs/>
                <w:i/>
                <w:iCs/>
              </w:rPr>
            </w:pPr>
          </w:p>
          <w:p w14:paraId="70C1028E" w14:textId="77777777" w:rsidR="000C1FC6" w:rsidRDefault="000C1FC6" w:rsidP="00AD6697">
            <w:pPr>
              <w:jc w:val="left"/>
              <w:rPr>
                <w:rFonts w:ascii="Arial" w:hAnsi="Arial" w:cs="Arial"/>
                <w:bCs/>
                <w:i/>
                <w:iCs/>
              </w:rPr>
            </w:pPr>
          </w:p>
          <w:p w14:paraId="0D3101F8" w14:textId="77777777" w:rsidR="000C1FC6" w:rsidRDefault="000C1FC6" w:rsidP="00AD6697">
            <w:pPr>
              <w:jc w:val="left"/>
              <w:rPr>
                <w:rFonts w:ascii="Arial" w:hAnsi="Arial" w:cs="Arial"/>
                <w:bCs/>
                <w:i/>
                <w:iCs/>
              </w:rPr>
            </w:pPr>
          </w:p>
          <w:p w14:paraId="2BF9DC91" w14:textId="77777777" w:rsidR="000C1FC6" w:rsidRDefault="000C1FC6" w:rsidP="00AD6697">
            <w:pPr>
              <w:jc w:val="left"/>
              <w:rPr>
                <w:rFonts w:ascii="Arial" w:hAnsi="Arial" w:cs="Arial"/>
                <w:bCs/>
                <w:i/>
                <w:iCs/>
              </w:rPr>
            </w:pPr>
          </w:p>
          <w:p w14:paraId="58760B83" w14:textId="77777777" w:rsidR="004A6442" w:rsidRDefault="004A6442" w:rsidP="00AD6697">
            <w:pPr>
              <w:jc w:val="left"/>
              <w:rPr>
                <w:rFonts w:ascii="Arial" w:hAnsi="Arial" w:cs="Arial"/>
                <w:bCs/>
                <w:i/>
                <w:iCs/>
              </w:rPr>
            </w:pPr>
          </w:p>
          <w:p w14:paraId="36C72D3A" w14:textId="77777777" w:rsidR="000C1FC6" w:rsidRDefault="000C1FC6" w:rsidP="00AD6697">
            <w:pPr>
              <w:jc w:val="left"/>
              <w:rPr>
                <w:rFonts w:ascii="Arial" w:hAnsi="Arial" w:cs="Arial"/>
                <w:bCs/>
                <w:i/>
                <w:iCs/>
              </w:rPr>
            </w:pPr>
          </w:p>
          <w:p w14:paraId="7B45F408" w14:textId="247E5783" w:rsidR="000C1FC6" w:rsidRPr="00F544B1" w:rsidRDefault="000C1FC6" w:rsidP="00C45B16">
            <w:pPr>
              <w:jc w:val="left"/>
              <w:rPr>
                <w:rFonts w:ascii="Arial" w:hAnsi="Arial" w:cs="Arial"/>
                <w:bCs/>
                <w:i/>
                <w:iCs/>
              </w:rPr>
            </w:pPr>
          </w:p>
        </w:tc>
        <w:tc>
          <w:tcPr>
            <w:tcW w:w="612" w:type="dxa"/>
            <w:shd w:val="clear" w:color="auto" w:fill="FFFFFF" w:themeFill="background1"/>
          </w:tcPr>
          <w:p w14:paraId="45E119AB" w14:textId="77777777" w:rsidR="00AD6697" w:rsidRDefault="00AD6697" w:rsidP="00AD6697">
            <w:pPr>
              <w:rPr>
                <w:rFonts w:ascii="Arial" w:hAnsi="Arial" w:cs="Arial"/>
                <w:bCs/>
              </w:rPr>
            </w:pPr>
          </w:p>
          <w:p w14:paraId="45AFDD2D" w14:textId="448538CE" w:rsidR="00AD6697" w:rsidRPr="00F544B1" w:rsidRDefault="00AD6697" w:rsidP="00AD6697">
            <w:pPr>
              <w:rPr>
                <w:rFonts w:ascii="Arial" w:hAnsi="Arial" w:cs="Arial"/>
                <w:bCs/>
              </w:rPr>
            </w:pPr>
            <w:r w:rsidRPr="00F544B1">
              <w:rPr>
                <w:rFonts w:ascii="Arial" w:hAnsi="Arial" w:cs="Arial"/>
                <w:bCs/>
              </w:rPr>
              <w:t>a)</w:t>
            </w:r>
          </w:p>
        </w:tc>
        <w:tc>
          <w:tcPr>
            <w:tcW w:w="7371" w:type="dxa"/>
            <w:shd w:val="clear" w:color="auto" w:fill="FFFFFF" w:themeFill="background1"/>
          </w:tcPr>
          <w:p w14:paraId="5A6CCB3C" w14:textId="77777777" w:rsidR="00AD6697" w:rsidRDefault="00AD6697" w:rsidP="00AD6697">
            <w:pPr>
              <w:rPr>
                <w:rFonts w:ascii="Arial" w:hAnsi="Arial" w:cs="Arial"/>
                <w:i/>
                <w:iCs/>
              </w:rPr>
            </w:pPr>
          </w:p>
          <w:p w14:paraId="2BFBC37A" w14:textId="1F14553A" w:rsidR="00877751" w:rsidRDefault="00BA1C27" w:rsidP="00E35BC7">
            <w:pPr>
              <w:spacing w:after="160" w:line="256" w:lineRule="auto"/>
              <w:rPr>
                <w:rFonts w:ascii="Arial" w:hAnsi="Arial" w:cs="Arial"/>
              </w:rPr>
            </w:pPr>
            <w:r>
              <w:rPr>
                <w:rFonts w:ascii="Arial" w:hAnsi="Arial" w:cs="Arial"/>
              </w:rPr>
              <w:t xml:space="preserve">Association of Summer Villages of Alberta </w:t>
            </w:r>
            <w:r w:rsidR="008506DC">
              <w:rPr>
                <w:rFonts w:ascii="Arial" w:hAnsi="Arial" w:cs="Arial"/>
              </w:rPr>
              <w:t>–</w:t>
            </w:r>
            <w:r>
              <w:rPr>
                <w:rFonts w:ascii="Arial" w:hAnsi="Arial" w:cs="Arial"/>
              </w:rPr>
              <w:t xml:space="preserve"> </w:t>
            </w:r>
            <w:r w:rsidR="008506DC">
              <w:rPr>
                <w:rFonts w:ascii="Arial" w:hAnsi="Arial" w:cs="Arial"/>
              </w:rPr>
              <w:t>(ASVA)</w:t>
            </w:r>
            <w:r w:rsidR="000553AA">
              <w:rPr>
                <w:rFonts w:ascii="Arial" w:hAnsi="Arial" w:cs="Arial"/>
              </w:rPr>
              <w:t xml:space="preserve"> 2025 Annual Conference &amp; AGM.  Registration is now open for the ASVA 2</w:t>
            </w:r>
            <w:r w:rsidR="00F23E6F">
              <w:rPr>
                <w:rFonts w:ascii="Arial" w:hAnsi="Arial" w:cs="Arial"/>
              </w:rPr>
              <w:t>0</w:t>
            </w:r>
            <w:r w:rsidR="000553AA">
              <w:rPr>
                <w:rFonts w:ascii="Arial" w:hAnsi="Arial" w:cs="Arial"/>
              </w:rPr>
              <w:t>25 Annual conference happening October 16</w:t>
            </w:r>
            <w:r w:rsidR="006D4D37">
              <w:rPr>
                <w:rFonts w:ascii="Arial" w:hAnsi="Arial" w:cs="Arial"/>
              </w:rPr>
              <w:t xml:space="preserve">-17, 2025 at the Wyndham Edmonton Hotel &amp; Conference Center.  We have booked a block of hotel rooms to ensure that we have them </w:t>
            </w:r>
            <w:r w:rsidR="00465130">
              <w:rPr>
                <w:rFonts w:ascii="Arial" w:hAnsi="Arial" w:cs="Arial"/>
              </w:rPr>
              <w:t>for any Councillors and Administration who are attending the Conference.  There are no cancellation fee</w:t>
            </w:r>
            <w:r w:rsidR="00A6281B">
              <w:rPr>
                <w:rFonts w:ascii="Arial" w:hAnsi="Arial" w:cs="Arial"/>
              </w:rPr>
              <w:t>s</w:t>
            </w:r>
            <w:r w:rsidR="00465130">
              <w:rPr>
                <w:rFonts w:ascii="Arial" w:hAnsi="Arial" w:cs="Arial"/>
              </w:rPr>
              <w:t xml:space="preserve"> for any </w:t>
            </w:r>
            <w:r w:rsidR="00A6281B">
              <w:rPr>
                <w:rFonts w:ascii="Arial" w:hAnsi="Arial" w:cs="Arial"/>
              </w:rPr>
              <w:t xml:space="preserve">rooms we do not use. </w:t>
            </w:r>
          </w:p>
          <w:p w14:paraId="46D2D5AE" w14:textId="35480325" w:rsidR="00A6281B" w:rsidRDefault="00A6281B" w:rsidP="00E35BC7">
            <w:pPr>
              <w:spacing w:after="160" w:line="256" w:lineRule="auto"/>
              <w:rPr>
                <w:rFonts w:ascii="Arial" w:hAnsi="Arial" w:cs="Arial"/>
              </w:rPr>
            </w:pPr>
            <w:r>
              <w:rPr>
                <w:rFonts w:ascii="Arial" w:hAnsi="Arial" w:cs="Arial"/>
              </w:rPr>
              <w:t>The Conference registration is $349 and there is a $50 cancellation fee</w:t>
            </w:r>
            <w:r w:rsidR="00EC6579">
              <w:rPr>
                <w:rFonts w:ascii="Arial" w:hAnsi="Arial" w:cs="Arial"/>
              </w:rPr>
              <w:t>.  Registration is open until September 30</w:t>
            </w:r>
            <w:r w:rsidR="00EC6579" w:rsidRPr="00EC6579">
              <w:rPr>
                <w:rFonts w:ascii="Arial" w:hAnsi="Arial" w:cs="Arial"/>
                <w:vertAlign w:val="superscript"/>
              </w:rPr>
              <w:t>th</w:t>
            </w:r>
            <w:r w:rsidR="00EC6579">
              <w:rPr>
                <w:rFonts w:ascii="Arial" w:hAnsi="Arial" w:cs="Arial"/>
              </w:rPr>
              <w:t>, 2025.  Last year the conference filled up and there were Councillors in nearby communities that were unable to attend because of this.  The ASVA has changed venues this year and we are hopeful</w:t>
            </w:r>
            <w:r w:rsidR="00CC4424">
              <w:rPr>
                <w:rFonts w:ascii="Arial" w:hAnsi="Arial" w:cs="Arial"/>
              </w:rPr>
              <w:t xml:space="preserve"> that there will be room for everyone who wants to attend.  We are able to register Councillors for the conference and then confirm their names after the election.  </w:t>
            </w:r>
            <w:r w:rsidR="007370C0">
              <w:rPr>
                <w:rFonts w:ascii="Arial" w:hAnsi="Arial" w:cs="Arial"/>
              </w:rPr>
              <w:t xml:space="preserve">In past, </w:t>
            </w:r>
            <w:r w:rsidR="00EB2752">
              <w:rPr>
                <w:rFonts w:ascii="Arial" w:hAnsi="Arial" w:cs="Arial"/>
              </w:rPr>
              <w:t xml:space="preserve">only one wished to attend this Conference </w:t>
            </w:r>
            <w:r w:rsidR="00DD18EF">
              <w:rPr>
                <w:rFonts w:ascii="Arial" w:hAnsi="Arial" w:cs="Arial"/>
              </w:rPr>
              <w:t xml:space="preserve">so we did budget </w:t>
            </w:r>
            <w:r w:rsidR="001B41FA">
              <w:rPr>
                <w:rFonts w:ascii="Arial" w:hAnsi="Arial" w:cs="Arial"/>
              </w:rPr>
              <w:t>an amount for one to attend, however if more than one Council member wishes to attend, we will absorb the cost within the 2025 budget.</w:t>
            </w:r>
            <w:r w:rsidR="00613832">
              <w:rPr>
                <w:rFonts w:ascii="Arial" w:hAnsi="Arial" w:cs="Arial"/>
              </w:rPr>
              <w:t xml:space="preserve">  </w:t>
            </w:r>
          </w:p>
          <w:p w14:paraId="28A03A5A" w14:textId="5852ABBA" w:rsidR="00613832" w:rsidRDefault="00613832" w:rsidP="00E35BC7">
            <w:pPr>
              <w:spacing w:after="160" w:line="256" w:lineRule="auto"/>
              <w:rPr>
                <w:rFonts w:ascii="Arial" w:hAnsi="Arial" w:cs="Arial"/>
                <w:i/>
                <w:iCs/>
              </w:rPr>
            </w:pPr>
            <w:r>
              <w:rPr>
                <w:rFonts w:ascii="Arial" w:hAnsi="Arial" w:cs="Arial"/>
                <w:i/>
                <w:iCs/>
              </w:rPr>
              <w:t>(</w:t>
            </w:r>
            <w:r w:rsidR="00201491">
              <w:rPr>
                <w:rFonts w:ascii="Arial" w:hAnsi="Arial" w:cs="Arial"/>
                <w:i/>
                <w:iCs/>
              </w:rPr>
              <w:t xml:space="preserve">that </w:t>
            </w:r>
            <w:r w:rsidR="001B41FA">
              <w:rPr>
                <w:rFonts w:ascii="Arial" w:hAnsi="Arial" w:cs="Arial"/>
                <w:i/>
                <w:iCs/>
              </w:rPr>
              <w:t xml:space="preserve">one </w:t>
            </w:r>
            <w:r w:rsidR="00201491">
              <w:rPr>
                <w:rFonts w:ascii="Arial" w:hAnsi="Arial" w:cs="Arial"/>
                <w:i/>
                <w:iCs/>
              </w:rPr>
              <w:t xml:space="preserve">Council </w:t>
            </w:r>
            <w:r w:rsidR="001B41FA">
              <w:rPr>
                <w:rFonts w:ascii="Arial" w:hAnsi="Arial" w:cs="Arial"/>
                <w:i/>
                <w:iCs/>
              </w:rPr>
              <w:t xml:space="preserve">member </w:t>
            </w:r>
            <w:r w:rsidR="00201491">
              <w:rPr>
                <w:rFonts w:ascii="Arial" w:hAnsi="Arial" w:cs="Arial"/>
                <w:i/>
                <w:iCs/>
              </w:rPr>
              <w:t>be approved to attend the Association of Summer Villages of Alberta (ASVA)</w:t>
            </w:r>
            <w:r w:rsidR="00522898">
              <w:rPr>
                <w:rFonts w:ascii="Arial" w:hAnsi="Arial" w:cs="Arial"/>
                <w:i/>
                <w:iCs/>
              </w:rPr>
              <w:t xml:space="preserve"> 2025 Annual Conference and AGM on October 16-17, 2025 and further that </w:t>
            </w:r>
            <w:r w:rsidR="00584FA5">
              <w:rPr>
                <w:rFonts w:ascii="Arial" w:hAnsi="Arial" w:cs="Arial"/>
                <w:i/>
                <w:iCs/>
              </w:rPr>
              <w:t>if more than one Council me</w:t>
            </w:r>
            <w:r w:rsidR="0008530C">
              <w:rPr>
                <w:rFonts w:ascii="Arial" w:hAnsi="Arial" w:cs="Arial"/>
                <w:i/>
                <w:iCs/>
              </w:rPr>
              <w:t xml:space="preserve">mber </w:t>
            </w:r>
            <w:r w:rsidR="00584FA5">
              <w:rPr>
                <w:rFonts w:ascii="Arial" w:hAnsi="Arial" w:cs="Arial"/>
                <w:i/>
                <w:iCs/>
              </w:rPr>
              <w:t>wishes to attend, costs will be absorbed in the 2025</w:t>
            </w:r>
            <w:r w:rsidR="0008530C">
              <w:rPr>
                <w:rFonts w:ascii="Arial" w:hAnsi="Arial" w:cs="Arial"/>
                <w:i/>
                <w:iCs/>
              </w:rPr>
              <w:t xml:space="preserve"> budget</w:t>
            </w:r>
            <w:r w:rsidR="00522898">
              <w:rPr>
                <w:rFonts w:ascii="Arial" w:hAnsi="Arial" w:cs="Arial"/>
                <w:i/>
                <w:iCs/>
              </w:rPr>
              <w:t>)</w:t>
            </w:r>
          </w:p>
          <w:p w14:paraId="51C8B071" w14:textId="5A26F5D3" w:rsidR="00522898" w:rsidRDefault="007E5267" w:rsidP="00E35BC7">
            <w:pPr>
              <w:spacing w:after="160" w:line="256" w:lineRule="auto"/>
              <w:rPr>
                <w:rFonts w:ascii="Arial" w:hAnsi="Arial" w:cs="Arial"/>
                <w:i/>
                <w:iCs/>
              </w:rPr>
            </w:pPr>
            <w:r>
              <w:rPr>
                <w:rFonts w:ascii="Arial" w:hAnsi="Arial" w:cs="Arial"/>
                <w:i/>
                <w:iCs/>
              </w:rPr>
              <w:t xml:space="preserve">Or </w:t>
            </w:r>
          </w:p>
          <w:p w14:paraId="6A5DCAA4" w14:textId="62BF2AAA" w:rsidR="007E5267" w:rsidRDefault="007E5267" w:rsidP="00E35BC7">
            <w:pPr>
              <w:spacing w:after="160" w:line="256" w:lineRule="auto"/>
              <w:rPr>
                <w:rFonts w:ascii="Arial" w:hAnsi="Arial" w:cs="Arial"/>
                <w:i/>
                <w:iCs/>
              </w:rPr>
            </w:pPr>
            <w:r>
              <w:rPr>
                <w:rFonts w:ascii="Arial" w:hAnsi="Arial" w:cs="Arial"/>
                <w:i/>
                <w:iCs/>
              </w:rPr>
              <w:t xml:space="preserve">(that </w:t>
            </w:r>
            <w:r w:rsidR="0008530C">
              <w:rPr>
                <w:rFonts w:ascii="Arial" w:hAnsi="Arial" w:cs="Arial"/>
                <w:i/>
                <w:iCs/>
              </w:rPr>
              <w:t xml:space="preserve">the information on the </w:t>
            </w:r>
            <w:r>
              <w:rPr>
                <w:rFonts w:ascii="Arial" w:hAnsi="Arial" w:cs="Arial"/>
                <w:i/>
                <w:iCs/>
              </w:rPr>
              <w:t xml:space="preserve">Association </w:t>
            </w:r>
            <w:r w:rsidR="000A2C68">
              <w:rPr>
                <w:rFonts w:ascii="Arial" w:hAnsi="Arial" w:cs="Arial"/>
                <w:i/>
                <w:iCs/>
              </w:rPr>
              <w:t xml:space="preserve">of Summer Villages of Alberta (ASVA) 2025 </w:t>
            </w:r>
            <w:r w:rsidR="00C10960">
              <w:rPr>
                <w:rFonts w:ascii="Arial" w:hAnsi="Arial" w:cs="Arial"/>
                <w:i/>
                <w:iCs/>
              </w:rPr>
              <w:t>An</w:t>
            </w:r>
            <w:r w:rsidR="002C4AE1">
              <w:rPr>
                <w:rFonts w:ascii="Arial" w:hAnsi="Arial" w:cs="Arial"/>
                <w:i/>
                <w:iCs/>
              </w:rPr>
              <w:t xml:space="preserve">nual Conference </w:t>
            </w:r>
            <w:r w:rsidR="0084733C">
              <w:rPr>
                <w:rFonts w:ascii="Arial" w:hAnsi="Arial" w:cs="Arial"/>
                <w:i/>
                <w:iCs/>
              </w:rPr>
              <w:t>and AGM on October 16-17, 2025 be accepted for information)</w:t>
            </w:r>
          </w:p>
          <w:p w14:paraId="1875F0CA" w14:textId="49986920" w:rsidR="0084733C" w:rsidRDefault="00CE7C10" w:rsidP="00E35BC7">
            <w:pPr>
              <w:spacing w:after="160" w:line="256" w:lineRule="auto"/>
              <w:rPr>
                <w:rFonts w:ascii="Arial" w:hAnsi="Arial" w:cs="Arial"/>
                <w:i/>
                <w:iCs/>
              </w:rPr>
            </w:pPr>
            <w:r>
              <w:rPr>
                <w:rFonts w:ascii="Arial" w:hAnsi="Arial" w:cs="Arial"/>
                <w:i/>
                <w:iCs/>
              </w:rPr>
              <w:t>Or</w:t>
            </w:r>
          </w:p>
          <w:p w14:paraId="06C4F45F" w14:textId="455E91C3" w:rsidR="00522898" w:rsidRPr="00613832" w:rsidRDefault="00CE7C10" w:rsidP="009F6698">
            <w:pPr>
              <w:spacing w:after="160" w:line="256" w:lineRule="auto"/>
              <w:rPr>
                <w:rFonts w:ascii="Arial" w:hAnsi="Arial" w:cs="Arial"/>
                <w:i/>
                <w:iCs/>
              </w:rPr>
            </w:pPr>
            <w:r>
              <w:rPr>
                <w:rFonts w:ascii="Arial" w:hAnsi="Arial" w:cs="Arial"/>
                <w:i/>
                <w:iCs/>
              </w:rPr>
              <w:t xml:space="preserve">(some other direction as provided </w:t>
            </w:r>
            <w:r w:rsidR="00FD5B83">
              <w:rPr>
                <w:rFonts w:ascii="Arial" w:hAnsi="Arial" w:cs="Arial"/>
                <w:i/>
                <w:iCs/>
              </w:rPr>
              <w:t>by Council at meeting time)</w:t>
            </w:r>
          </w:p>
        </w:tc>
      </w:tr>
      <w:tr w:rsidR="0000172E" w:rsidRPr="00F544B1" w14:paraId="67C993F2" w14:textId="77777777" w:rsidTr="00657B73">
        <w:tc>
          <w:tcPr>
            <w:tcW w:w="522" w:type="dxa"/>
            <w:shd w:val="clear" w:color="auto" w:fill="FFFFFF" w:themeFill="background1"/>
          </w:tcPr>
          <w:p w14:paraId="149EE93E" w14:textId="77777777" w:rsidR="0000172E" w:rsidRPr="00F544B1" w:rsidRDefault="0000172E" w:rsidP="00AD6697">
            <w:pPr>
              <w:rPr>
                <w:rFonts w:ascii="Arial" w:hAnsi="Arial" w:cs="Arial"/>
                <w:b/>
              </w:rPr>
            </w:pPr>
          </w:p>
        </w:tc>
        <w:tc>
          <w:tcPr>
            <w:tcW w:w="2308" w:type="dxa"/>
            <w:shd w:val="clear" w:color="auto" w:fill="FFFFFF" w:themeFill="background1"/>
          </w:tcPr>
          <w:p w14:paraId="2F66AC5E" w14:textId="15C0D0E4" w:rsidR="0000172E" w:rsidRPr="00E628FE" w:rsidRDefault="00BC0FAF" w:rsidP="00AD6697">
            <w:pPr>
              <w:rPr>
                <w:rFonts w:ascii="Arial" w:hAnsi="Arial" w:cs="Arial"/>
                <w:bCs/>
                <w:i/>
                <w:iCs/>
              </w:rPr>
            </w:pPr>
            <w:r>
              <w:rPr>
                <w:rFonts w:ascii="Arial" w:hAnsi="Arial" w:cs="Arial"/>
                <w:bCs/>
                <w:i/>
                <w:iCs/>
              </w:rPr>
              <w:t xml:space="preserve">Pages </w:t>
            </w:r>
            <w:r w:rsidR="00CA3657">
              <w:rPr>
                <w:rFonts w:ascii="Arial" w:hAnsi="Arial" w:cs="Arial"/>
                <w:bCs/>
                <w:i/>
                <w:iCs/>
              </w:rPr>
              <w:t>27-</w:t>
            </w:r>
            <w:r w:rsidR="009C3839">
              <w:rPr>
                <w:rFonts w:ascii="Arial" w:hAnsi="Arial" w:cs="Arial"/>
                <w:bCs/>
                <w:i/>
                <w:iCs/>
              </w:rPr>
              <w:t>3</w:t>
            </w:r>
            <w:r w:rsidR="00CA140F">
              <w:rPr>
                <w:rFonts w:ascii="Arial" w:hAnsi="Arial" w:cs="Arial"/>
                <w:bCs/>
                <w:i/>
                <w:iCs/>
              </w:rPr>
              <w:t>8</w:t>
            </w:r>
          </w:p>
        </w:tc>
        <w:tc>
          <w:tcPr>
            <w:tcW w:w="612" w:type="dxa"/>
            <w:shd w:val="clear" w:color="auto" w:fill="FFFFFF" w:themeFill="background1"/>
          </w:tcPr>
          <w:p w14:paraId="104FFBCC" w14:textId="77777777" w:rsidR="0000172E" w:rsidRDefault="0000172E" w:rsidP="00AD6697">
            <w:pPr>
              <w:rPr>
                <w:rFonts w:ascii="Arial" w:hAnsi="Arial" w:cs="Arial"/>
                <w:bCs/>
              </w:rPr>
            </w:pPr>
            <w:r>
              <w:rPr>
                <w:rFonts w:ascii="Arial" w:hAnsi="Arial" w:cs="Arial"/>
                <w:bCs/>
              </w:rPr>
              <w:t>b)</w:t>
            </w:r>
          </w:p>
          <w:p w14:paraId="10EF5882" w14:textId="4303874F" w:rsidR="0000172E" w:rsidRDefault="0000172E" w:rsidP="00AD6697">
            <w:pPr>
              <w:rPr>
                <w:rFonts w:ascii="Arial" w:hAnsi="Arial" w:cs="Arial"/>
                <w:bCs/>
              </w:rPr>
            </w:pPr>
          </w:p>
        </w:tc>
        <w:tc>
          <w:tcPr>
            <w:tcW w:w="7371" w:type="dxa"/>
            <w:shd w:val="clear" w:color="auto" w:fill="FFFFFF" w:themeFill="background1"/>
          </w:tcPr>
          <w:p w14:paraId="36C14D50" w14:textId="29671E17" w:rsidR="002A5EF7" w:rsidRDefault="00AF71E1" w:rsidP="00C45B16">
            <w:pPr>
              <w:rPr>
                <w:rFonts w:ascii="Arial" w:hAnsi="Arial" w:cs="Arial"/>
                <w:bCs/>
              </w:rPr>
            </w:pPr>
            <w:r>
              <w:rPr>
                <w:rFonts w:ascii="Arial" w:hAnsi="Arial" w:cs="Arial"/>
                <w:bCs/>
              </w:rPr>
              <w:t>Municipal Accountability Program</w:t>
            </w:r>
            <w:r w:rsidR="00F710C9">
              <w:rPr>
                <w:rFonts w:ascii="Arial" w:hAnsi="Arial" w:cs="Arial"/>
                <w:bCs/>
              </w:rPr>
              <w:t xml:space="preserve"> (MAP)</w:t>
            </w:r>
            <w:r>
              <w:rPr>
                <w:rFonts w:ascii="Arial" w:hAnsi="Arial" w:cs="Arial"/>
                <w:bCs/>
              </w:rPr>
              <w:t xml:space="preserve"> Report</w:t>
            </w:r>
            <w:r w:rsidR="00F3287A">
              <w:rPr>
                <w:rFonts w:ascii="Arial" w:hAnsi="Arial" w:cs="Arial"/>
                <w:bCs/>
              </w:rPr>
              <w:t xml:space="preserve"> </w:t>
            </w:r>
            <w:r>
              <w:rPr>
                <w:rFonts w:ascii="Arial" w:hAnsi="Arial" w:cs="Arial"/>
                <w:bCs/>
              </w:rPr>
              <w:t>– Summer Village of Birch Cove</w:t>
            </w:r>
            <w:r w:rsidR="00E96D53">
              <w:rPr>
                <w:rFonts w:ascii="Arial" w:hAnsi="Arial" w:cs="Arial"/>
                <w:bCs/>
              </w:rPr>
              <w:t xml:space="preserve"> – the Municipal Accountability Program, the purpose of which is to strengthen municipal accountability and transparency, particularly in relation to legislative compliance and best practices.  All municipalities </w:t>
            </w:r>
            <w:r w:rsidR="00430E35">
              <w:rPr>
                <w:rFonts w:ascii="Arial" w:hAnsi="Arial" w:cs="Arial"/>
                <w:bCs/>
              </w:rPr>
              <w:t xml:space="preserve">with a population </w:t>
            </w:r>
            <w:r w:rsidR="00CA19E2">
              <w:rPr>
                <w:rFonts w:ascii="Arial" w:hAnsi="Arial" w:cs="Arial"/>
                <w:bCs/>
              </w:rPr>
              <w:t xml:space="preserve">of 2,500 or less must participate in the program and undergo a review every 5 years.  </w:t>
            </w:r>
            <w:r w:rsidR="00F3287A">
              <w:rPr>
                <w:rFonts w:ascii="Arial" w:hAnsi="Arial" w:cs="Arial"/>
                <w:bCs/>
              </w:rPr>
              <w:t>The Summer Village of Birch Cove’s MAP</w:t>
            </w:r>
            <w:r w:rsidR="00F710C9">
              <w:rPr>
                <w:rFonts w:ascii="Arial" w:hAnsi="Arial" w:cs="Arial"/>
                <w:bCs/>
              </w:rPr>
              <w:t xml:space="preserve"> review </w:t>
            </w:r>
            <w:r w:rsidR="00F710C9">
              <w:rPr>
                <w:rFonts w:ascii="Arial" w:hAnsi="Arial" w:cs="Arial"/>
                <w:bCs/>
              </w:rPr>
              <w:lastRenderedPageBreak/>
              <w:t xml:space="preserve">was done in 2024. As you will see in the report, the review is very thorough.  </w:t>
            </w:r>
            <w:r w:rsidR="002A5EF7">
              <w:rPr>
                <w:rFonts w:ascii="Arial" w:hAnsi="Arial" w:cs="Arial"/>
                <w:bCs/>
              </w:rPr>
              <w:t xml:space="preserve"> Eight legislative gaps were noted for Birch Cove: </w:t>
            </w:r>
          </w:p>
          <w:p w14:paraId="1E7D2E91" w14:textId="77777777" w:rsidR="008B5B59" w:rsidRDefault="008B5B59" w:rsidP="00C45B16">
            <w:pPr>
              <w:rPr>
                <w:rFonts w:ascii="Arial" w:hAnsi="Arial" w:cs="Arial"/>
                <w:bCs/>
              </w:rPr>
            </w:pPr>
          </w:p>
          <w:p w14:paraId="57CD40D4" w14:textId="77777777" w:rsidR="0000172E" w:rsidRDefault="00CB3583" w:rsidP="00F72DFB">
            <w:pPr>
              <w:pStyle w:val="ListParagraph"/>
              <w:numPr>
                <w:ilvl w:val="0"/>
                <w:numId w:val="22"/>
              </w:numPr>
              <w:rPr>
                <w:rFonts w:ascii="Arial" w:hAnsi="Arial" w:cs="Arial"/>
                <w:bCs/>
              </w:rPr>
            </w:pPr>
            <w:r>
              <w:rPr>
                <w:rFonts w:ascii="Arial" w:hAnsi="Arial" w:cs="Arial"/>
                <w:bCs/>
              </w:rPr>
              <w:t xml:space="preserve">Signing of Municipal Documents </w:t>
            </w:r>
            <w:r w:rsidR="008B5B59">
              <w:rPr>
                <w:rFonts w:ascii="Arial" w:hAnsi="Arial" w:cs="Arial"/>
                <w:bCs/>
              </w:rPr>
              <w:t>–</w:t>
            </w:r>
            <w:r>
              <w:rPr>
                <w:rFonts w:ascii="Arial" w:hAnsi="Arial" w:cs="Arial"/>
                <w:bCs/>
              </w:rPr>
              <w:t xml:space="preserve"> </w:t>
            </w:r>
            <w:r w:rsidR="008B5B59">
              <w:rPr>
                <w:rFonts w:ascii="Arial" w:hAnsi="Arial" w:cs="Arial"/>
                <w:bCs/>
              </w:rPr>
              <w:t xml:space="preserve">the Administrative Assistant was not identified as a designated officer </w:t>
            </w:r>
            <w:r w:rsidR="005904FE">
              <w:rPr>
                <w:rFonts w:ascii="Arial" w:hAnsi="Arial" w:cs="Arial"/>
                <w:bCs/>
              </w:rPr>
              <w:t xml:space="preserve">with </w:t>
            </w:r>
            <w:r w:rsidR="00C505CB">
              <w:rPr>
                <w:rFonts w:ascii="Arial" w:hAnsi="Arial" w:cs="Arial"/>
                <w:bCs/>
              </w:rPr>
              <w:t xml:space="preserve">signing authority (page 9 of the </w:t>
            </w:r>
            <w:r w:rsidR="00B67A05">
              <w:rPr>
                <w:rFonts w:ascii="Arial" w:hAnsi="Arial" w:cs="Arial"/>
                <w:bCs/>
              </w:rPr>
              <w:t>report)</w:t>
            </w:r>
          </w:p>
          <w:p w14:paraId="68BA10A0" w14:textId="5056322B" w:rsidR="00B67A05" w:rsidRDefault="00BC7E2B" w:rsidP="00F72DFB">
            <w:pPr>
              <w:pStyle w:val="ListParagraph"/>
              <w:numPr>
                <w:ilvl w:val="0"/>
                <w:numId w:val="22"/>
              </w:numPr>
              <w:rPr>
                <w:rFonts w:ascii="Arial" w:hAnsi="Arial" w:cs="Arial"/>
                <w:bCs/>
              </w:rPr>
            </w:pPr>
            <w:r>
              <w:rPr>
                <w:rFonts w:ascii="Arial" w:hAnsi="Arial" w:cs="Arial"/>
                <w:bCs/>
              </w:rPr>
              <w:t xml:space="preserve">The Bylaw appointing </w:t>
            </w:r>
            <w:r w:rsidR="0030402B">
              <w:rPr>
                <w:rFonts w:ascii="Arial" w:hAnsi="Arial" w:cs="Arial"/>
                <w:bCs/>
              </w:rPr>
              <w:t xml:space="preserve">the CAO </w:t>
            </w:r>
            <w:r w:rsidR="007D1FE9">
              <w:rPr>
                <w:rFonts w:ascii="Arial" w:hAnsi="Arial" w:cs="Arial"/>
                <w:bCs/>
              </w:rPr>
              <w:t>–</w:t>
            </w:r>
            <w:r w:rsidR="000B40C7">
              <w:rPr>
                <w:rFonts w:ascii="Arial" w:hAnsi="Arial" w:cs="Arial"/>
                <w:bCs/>
              </w:rPr>
              <w:t xml:space="preserve"> </w:t>
            </w:r>
            <w:r w:rsidR="007D1FE9">
              <w:rPr>
                <w:rFonts w:ascii="Arial" w:hAnsi="Arial" w:cs="Arial"/>
                <w:bCs/>
              </w:rPr>
              <w:t>the report referenced Bylaw 110-13, which was repealed in November of 2024 by Bylaw 164-24</w:t>
            </w:r>
            <w:r w:rsidR="007D1E71">
              <w:rPr>
                <w:rFonts w:ascii="Arial" w:hAnsi="Arial" w:cs="Arial"/>
                <w:bCs/>
              </w:rPr>
              <w:t xml:space="preserve"> (page 21 of the report)</w:t>
            </w:r>
          </w:p>
          <w:p w14:paraId="011018A1" w14:textId="77777777" w:rsidR="007D1E71" w:rsidRDefault="00FA0C57" w:rsidP="00F72DFB">
            <w:pPr>
              <w:pStyle w:val="ListParagraph"/>
              <w:numPr>
                <w:ilvl w:val="0"/>
                <w:numId w:val="22"/>
              </w:numPr>
              <w:rPr>
                <w:rFonts w:ascii="Arial" w:hAnsi="Arial" w:cs="Arial"/>
                <w:bCs/>
              </w:rPr>
            </w:pPr>
            <w:r>
              <w:rPr>
                <w:rFonts w:ascii="Arial" w:hAnsi="Arial" w:cs="Arial"/>
                <w:bCs/>
              </w:rPr>
              <w:t>This gap referenced the consolidation of t</w:t>
            </w:r>
            <w:r w:rsidR="00281AD1">
              <w:rPr>
                <w:rFonts w:ascii="Arial" w:hAnsi="Arial" w:cs="Arial"/>
                <w:bCs/>
              </w:rPr>
              <w:t xml:space="preserve">he Municipal Development Plan and Land Use Bylaw; upon discussion with municipal affairs, this should not have been identified as a gap as these two documents are not consolidated (page </w:t>
            </w:r>
            <w:r w:rsidR="00002483">
              <w:rPr>
                <w:rFonts w:ascii="Arial" w:hAnsi="Arial" w:cs="Arial"/>
                <w:bCs/>
              </w:rPr>
              <w:t>25 of the report)</w:t>
            </w:r>
          </w:p>
          <w:p w14:paraId="0CF26DAE" w14:textId="77777777" w:rsidR="00002483" w:rsidRDefault="00B93D4F" w:rsidP="00F72DFB">
            <w:pPr>
              <w:pStyle w:val="ListParagraph"/>
              <w:numPr>
                <w:ilvl w:val="0"/>
                <w:numId w:val="22"/>
              </w:numPr>
              <w:rPr>
                <w:rFonts w:ascii="Arial" w:hAnsi="Arial" w:cs="Arial"/>
                <w:bCs/>
              </w:rPr>
            </w:pPr>
            <w:r>
              <w:rPr>
                <w:rFonts w:ascii="Arial" w:hAnsi="Arial" w:cs="Arial"/>
                <w:bCs/>
              </w:rPr>
              <w:t xml:space="preserve">The Summer Village did not have </w:t>
            </w:r>
            <w:r w:rsidR="005E7536">
              <w:rPr>
                <w:rFonts w:ascii="Arial" w:hAnsi="Arial" w:cs="Arial"/>
                <w:bCs/>
              </w:rPr>
              <w:t>a capital budget adopted prior to January 1</w:t>
            </w:r>
            <w:r w:rsidR="005E7536" w:rsidRPr="005E7536">
              <w:rPr>
                <w:rFonts w:ascii="Arial" w:hAnsi="Arial" w:cs="Arial"/>
                <w:bCs/>
                <w:vertAlign w:val="superscript"/>
              </w:rPr>
              <w:t>st</w:t>
            </w:r>
            <w:r w:rsidR="005E7536">
              <w:rPr>
                <w:rFonts w:ascii="Arial" w:hAnsi="Arial" w:cs="Arial"/>
                <w:bCs/>
              </w:rPr>
              <w:t xml:space="preserve"> (page 31 of the report)</w:t>
            </w:r>
          </w:p>
          <w:p w14:paraId="7A36796C" w14:textId="77777777" w:rsidR="005E7536" w:rsidRDefault="005E7536" w:rsidP="00F72DFB">
            <w:pPr>
              <w:pStyle w:val="ListParagraph"/>
              <w:numPr>
                <w:ilvl w:val="0"/>
                <w:numId w:val="22"/>
              </w:numPr>
              <w:rPr>
                <w:rFonts w:ascii="Arial" w:hAnsi="Arial" w:cs="Arial"/>
                <w:bCs/>
              </w:rPr>
            </w:pPr>
            <w:r>
              <w:rPr>
                <w:rFonts w:ascii="Arial" w:hAnsi="Arial" w:cs="Arial"/>
                <w:bCs/>
              </w:rPr>
              <w:t xml:space="preserve">Three Year Operating and Five Year Capital Plans – are mandatory </w:t>
            </w:r>
            <w:r w:rsidR="009223F8">
              <w:rPr>
                <w:rFonts w:ascii="Arial" w:hAnsi="Arial" w:cs="Arial"/>
                <w:bCs/>
              </w:rPr>
              <w:t>annually (page 32 of the report)</w:t>
            </w:r>
          </w:p>
          <w:p w14:paraId="39C159B4" w14:textId="77777777" w:rsidR="009223F8" w:rsidRDefault="007A13A4" w:rsidP="00F72DFB">
            <w:pPr>
              <w:pStyle w:val="ListParagraph"/>
              <w:numPr>
                <w:ilvl w:val="0"/>
                <w:numId w:val="22"/>
              </w:numPr>
              <w:rPr>
                <w:rFonts w:ascii="Arial" w:hAnsi="Arial" w:cs="Arial"/>
                <w:bCs/>
              </w:rPr>
            </w:pPr>
            <w:r>
              <w:rPr>
                <w:rFonts w:ascii="Arial" w:hAnsi="Arial" w:cs="Arial"/>
                <w:bCs/>
              </w:rPr>
              <w:t>Council must designate one member of the Assessment Review Board as chairperson (page 40 of the report)</w:t>
            </w:r>
          </w:p>
          <w:p w14:paraId="51B1D274" w14:textId="77777777" w:rsidR="007A13A4" w:rsidRDefault="00165EA6" w:rsidP="00F72DFB">
            <w:pPr>
              <w:pStyle w:val="ListParagraph"/>
              <w:numPr>
                <w:ilvl w:val="0"/>
                <w:numId w:val="22"/>
              </w:numPr>
              <w:rPr>
                <w:rFonts w:ascii="Arial" w:hAnsi="Arial" w:cs="Arial"/>
                <w:bCs/>
              </w:rPr>
            </w:pPr>
            <w:r>
              <w:rPr>
                <w:rFonts w:ascii="Arial" w:hAnsi="Arial" w:cs="Arial"/>
                <w:bCs/>
              </w:rPr>
              <w:t xml:space="preserve">Land Use Bylaw – the LUB from 2010 </w:t>
            </w:r>
            <w:r w:rsidR="00227245">
              <w:rPr>
                <w:rFonts w:ascii="Arial" w:hAnsi="Arial" w:cs="Arial"/>
                <w:bCs/>
              </w:rPr>
              <w:t xml:space="preserve">required some revisions to </w:t>
            </w:r>
            <w:r w:rsidR="003E4A90">
              <w:rPr>
                <w:rFonts w:ascii="Arial" w:hAnsi="Arial" w:cs="Arial"/>
                <w:bCs/>
              </w:rPr>
              <w:t>bring the LUB up to date (page 61 of the report)</w:t>
            </w:r>
          </w:p>
          <w:p w14:paraId="12B1A199" w14:textId="3D7AEF38" w:rsidR="003E4A90" w:rsidRDefault="00BB5541" w:rsidP="00F72DFB">
            <w:pPr>
              <w:pStyle w:val="ListParagraph"/>
              <w:numPr>
                <w:ilvl w:val="0"/>
                <w:numId w:val="22"/>
              </w:numPr>
              <w:rPr>
                <w:rFonts w:ascii="Arial" w:hAnsi="Arial" w:cs="Arial"/>
                <w:bCs/>
              </w:rPr>
            </w:pPr>
            <w:r>
              <w:rPr>
                <w:rFonts w:ascii="Arial" w:hAnsi="Arial" w:cs="Arial"/>
                <w:bCs/>
              </w:rPr>
              <w:t>The Municipal Planning Commission</w:t>
            </w:r>
            <w:r w:rsidR="0039537C">
              <w:rPr>
                <w:rFonts w:ascii="Arial" w:hAnsi="Arial" w:cs="Arial"/>
                <w:bCs/>
              </w:rPr>
              <w:t>s Bylaw must include meeting procedures to be followed by the committe</w:t>
            </w:r>
            <w:r w:rsidR="008E2DC6">
              <w:rPr>
                <w:rFonts w:ascii="Arial" w:hAnsi="Arial" w:cs="Arial"/>
                <w:bCs/>
              </w:rPr>
              <w:t>e</w:t>
            </w:r>
            <w:r w:rsidR="0039537C">
              <w:rPr>
                <w:rFonts w:ascii="Arial" w:hAnsi="Arial" w:cs="Arial"/>
                <w:bCs/>
              </w:rPr>
              <w:t xml:space="preserve"> (page 64 of the report)</w:t>
            </w:r>
          </w:p>
          <w:p w14:paraId="33ED5424" w14:textId="77777777" w:rsidR="0039537C" w:rsidRDefault="0039537C" w:rsidP="0039537C">
            <w:pPr>
              <w:rPr>
                <w:rFonts w:ascii="Arial" w:hAnsi="Arial" w:cs="Arial"/>
                <w:bCs/>
              </w:rPr>
            </w:pPr>
          </w:p>
          <w:p w14:paraId="6348204A" w14:textId="517BEAC4" w:rsidR="00123325" w:rsidRDefault="00123325" w:rsidP="0039537C">
            <w:pPr>
              <w:rPr>
                <w:rFonts w:ascii="Arial" w:hAnsi="Arial" w:cs="Arial"/>
                <w:bCs/>
              </w:rPr>
            </w:pPr>
            <w:r>
              <w:rPr>
                <w:rFonts w:ascii="Arial" w:hAnsi="Arial" w:cs="Arial"/>
                <w:bCs/>
              </w:rPr>
              <w:t xml:space="preserve">Administration has prepared and submitted to Municipal Affairs our response to the report.  Due to its size, Council has been sent the report separately, and administration’s response </w:t>
            </w:r>
            <w:r w:rsidR="00A26F93">
              <w:rPr>
                <w:rFonts w:ascii="Arial" w:hAnsi="Arial" w:cs="Arial"/>
                <w:bCs/>
              </w:rPr>
              <w:t>has been included in the meeting package</w:t>
            </w:r>
            <w:r w:rsidR="00646C9E">
              <w:rPr>
                <w:rFonts w:ascii="Arial" w:hAnsi="Arial" w:cs="Arial"/>
                <w:bCs/>
              </w:rPr>
              <w:t xml:space="preserve">, along with </w:t>
            </w:r>
            <w:r w:rsidR="001B0080">
              <w:rPr>
                <w:rFonts w:ascii="Arial" w:hAnsi="Arial" w:cs="Arial"/>
                <w:bCs/>
              </w:rPr>
              <w:t>Municipal Affairs acknowledgement</w:t>
            </w:r>
            <w:r w:rsidR="00A26F93">
              <w:rPr>
                <w:rFonts w:ascii="Arial" w:hAnsi="Arial" w:cs="Arial"/>
                <w:bCs/>
              </w:rPr>
              <w:t xml:space="preserve">.  Once Council has accepted the report and responses for information, they will be posted to the Summer Village website. </w:t>
            </w:r>
          </w:p>
          <w:p w14:paraId="178A4F0A" w14:textId="77777777" w:rsidR="00A26F93" w:rsidRDefault="00A26F93" w:rsidP="0039537C">
            <w:pPr>
              <w:rPr>
                <w:rFonts w:ascii="Arial" w:hAnsi="Arial" w:cs="Arial"/>
                <w:bCs/>
              </w:rPr>
            </w:pPr>
          </w:p>
          <w:p w14:paraId="7762858F" w14:textId="77777777" w:rsidR="00A26F93" w:rsidRDefault="00A26F93" w:rsidP="0039537C">
            <w:pPr>
              <w:rPr>
                <w:rFonts w:ascii="Arial" w:hAnsi="Arial" w:cs="Arial"/>
                <w:bCs/>
                <w:i/>
                <w:iCs/>
              </w:rPr>
            </w:pPr>
            <w:r>
              <w:rPr>
                <w:rFonts w:ascii="Arial" w:hAnsi="Arial" w:cs="Arial"/>
                <w:bCs/>
                <w:i/>
                <w:iCs/>
              </w:rPr>
              <w:t>(that the Municipal Accountability Program (MAP) Report</w:t>
            </w:r>
            <w:r w:rsidR="00DA28C1">
              <w:rPr>
                <w:rFonts w:ascii="Arial" w:hAnsi="Arial" w:cs="Arial"/>
                <w:bCs/>
                <w:i/>
                <w:iCs/>
              </w:rPr>
              <w:t xml:space="preserve"> and Administration’s response </w:t>
            </w:r>
            <w:r w:rsidR="001D0B72">
              <w:rPr>
                <w:rFonts w:ascii="Arial" w:hAnsi="Arial" w:cs="Arial"/>
                <w:bCs/>
                <w:i/>
                <w:iCs/>
              </w:rPr>
              <w:t>be</w:t>
            </w:r>
            <w:r>
              <w:rPr>
                <w:rFonts w:ascii="Arial" w:hAnsi="Arial" w:cs="Arial"/>
                <w:bCs/>
                <w:i/>
                <w:iCs/>
              </w:rPr>
              <w:t xml:space="preserve"> </w:t>
            </w:r>
            <w:r w:rsidR="00666597">
              <w:rPr>
                <w:rFonts w:ascii="Arial" w:hAnsi="Arial" w:cs="Arial"/>
                <w:bCs/>
                <w:i/>
                <w:iCs/>
              </w:rPr>
              <w:t>accept</w:t>
            </w:r>
            <w:r w:rsidR="001D0B72">
              <w:rPr>
                <w:rFonts w:ascii="Arial" w:hAnsi="Arial" w:cs="Arial"/>
                <w:bCs/>
                <w:i/>
                <w:iCs/>
              </w:rPr>
              <w:t>ed</w:t>
            </w:r>
            <w:r w:rsidR="00666597">
              <w:rPr>
                <w:rFonts w:ascii="Arial" w:hAnsi="Arial" w:cs="Arial"/>
                <w:bCs/>
                <w:i/>
                <w:iCs/>
              </w:rPr>
              <w:t xml:space="preserve"> for information</w:t>
            </w:r>
            <w:r w:rsidR="007A4F72">
              <w:rPr>
                <w:rFonts w:ascii="Arial" w:hAnsi="Arial" w:cs="Arial"/>
                <w:bCs/>
                <w:i/>
                <w:iCs/>
              </w:rPr>
              <w:t xml:space="preserve"> </w:t>
            </w:r>
            <w:r w:rsidR="00A865C2">
              <w:rPr>
                <w:rFonts w:ascii="Arial" w:hAnsi="Arial" w:cs="Arial"/>
                <w:bCs/>
                <w:i/>
                <w:iCs/>
              </w:rPr>
              <w:t xml:space="preserve">for </w:t>
            </w:r>
            <w:r w:rsidR="00666597">
              <w:rPr>
                <w:rFonts w:ascii="Arial" w:hAnsi="Arial" w:cs="Arial"/>
                <w:bCs/>
                <w:i/>
                <w:iCs/>
              </w:rPr>
              <w:t>the Summer Village of Birch Cove</w:t>
            </w:r>
            <w:r w:rsidR="00A865C2">
              <w:rPr>
                <w:rFonts w:ascii="Arial" w:hAnsi="Arial" w:cs="Arial"/>
                <w:bCs/>
                <w:i/>
                <w:iCs/>
              </w:rPr>
              <w:t>)</w:t>
            </w:r>
          </w:p>
          <w:p w14:paraId="49233C35" w14:textId="4EBCFB17" w:rsidR="00A865C2" w:rsidRPr="00A26F93" w:rsidRDefault="00A865C2" w:rsidP="0039537C">
            <w:pPr>
              <w:rPr>
                <w:rFonts w:ascii="Arial" w:hAnsi="Arial" w:cs="Arial"/>
                <w:bCs/>
                <w:i/>
                <w:iCs/>
              </w:rPr>
            </w:pPr>
          </w:p>
        </w:tc>
      </w:tr>
      <w:tr w:rsidR="00AD6697" w:rsidRPr="00F544B1" w14:paraId="4DA82161" w14:textId="77777777" w:rsidTr="00657B73">
        <w:tc>
          <w:tcPr>
            <w:tcW w:w="522" w:type="dxa"/>
            <w:shd w:val="clear" w:color="auto" w:fill="FFFFFF" w:themeFill="background1"/>
          </w:tcPr>
          <w:p w14:paraId="5FB6D823" w14:textId="77777777" w:rsidR="00AD6697" w:rsidRPr="00F544B1" w:rsidRDefault="00AD6697" w:rsidP="00AD6697">
            <w:pPr>
              <w:rPr>
                <w:rFonts w:ascii="Arial" w:hAnsi="Arial" w:cs="Arial"/>
                <w:b/>
              </w:rPr>
            </w:pPr>
          </w:p>
        </w:tc>
        <w:tc>
          <w:tcPr>
            <w:tcW w:w="2308" w:type="dxa"/>
            <w:shd w:val="clear" w:color="auto" w:fill="FFFFFF" w:themeFill="background1"/>
          </w:tcPr>
          <w:p w14:paraId="048E9787" w14:textId="159B6054" w:rsidR="00AD6697" w:rsidRPr="00E628FE" w:rsidRDefault="006E257C" w:rsidP="00AD6697">
            <w:pPr>
              <w:rPr>
                <w:rFonts w:ascii="Arial" w:hAnsi="Arial" w:cs="Arial"/>
                <w:bCs/>
                <w:i/>
                <w:iCs/>
              </w:rPr>
            </w:pPr>
            <w:r>
              <w:rPr>
                <w:rFonts w:ascii="Arial" w:hAnsi="Arial" w:cs="Arial"/>
                <w:bCs/>
                <w:i/>
                <w:iCs/>
              </w:rPr>
              <w:t>Page 39</w:t>
            </w:r>
          </w:p>
        </w:tc>
        <w:tc>
          <w:tcPr>
            <w:tcW w:w="612" w:type="dxa"/>
            <w:shd w:val="clear" w:color="auto" w:fill="FFFFFF" w:themeFill="background1"/>
          </w:tcPr>
          <w:p w14:paraId="6D57BD3A" w14:textId="0759A2FA" w:rsidR="00AD6697" w:rsidRDefault="0000172E" w:rsidP="00AD6697">
            <w:pPr>
              <w:rPr>
                <w:rFonts w:ascii="Arial" w:hAnsi="Arial" w:cs="Arial"/>
                <w:bCs/>
              </w:rPr>
            </w:pPr>
            <w:r>
              <w:rPr>
                <w:rFonts w:ascii="Arial" w:hAnsi="Arial" w:cs="Arial"/>
                <w:bCs/>
              </w:rPr>
              <w:t>c</w:t>
            </w:r>
            <w:r w:rsidR="00AD6697">
              <w:rPr>
                <w:rFonts w:ascii="Arial" w:hAnsi="Arial" w:cs="Arial"/>
                <w:bCs/>
              </w:rPr>
              <w:t>)</w:t>
            </w:r>
          </w:p>
        </w:tc>
        <w:tc>
          <w:tcPr>
            <w:tcW w:w="7371" w:type="dxa"/>
            <w:shd w:val="clear" w:color="auto" w:fill="FFFFFF" w:themeFill="background1"/>
          </w:tcPr>
          <w:p w14:paraId="05564D14" w14:textId="045649AC" w:rsidR="004D02B0" w:rsidRDefault="00BD12A1" w:rsidP="00C45B16">
            <w:pPr>
              <w:rPr>
                <w:rFonts w:ascii="Arial" w:hAnsi="Arial" w:cs="Arial"/>
                <w:bCs/>
              </w:rPr>
            </w:pPr>
            <w:r>
              <w:rPr>
                <w:rFonts w:ascii="Arial" w:hAnsi="Arial" w:cs="Arial"/>
                <w:bCs/>
              </w:rPr>
              <w:t>F</w:t>
            </w:r>
            <w:r w:rsidR="00084E90">
              <w:rPr>
                <w:rFonts w:ascii="Arial" w:hAnsi="Arial" w:cs="Arial"/>
                <w:bCs/>
              </w:rPr>
              <w:t xml:space="preserve">amily and Community </w:t>
            </w:r>
            <w:r w:rsidR="006758A1">
              <w:rPr>
                <w:rFonts w:ascii="Arial" w:hAnsi="Arial" w:cs="Arial"/>
                <w:bCs/>
              </w:rPr>
              <w:t xml:space="preserve">Support Services (FCSS) </w:t>
            </w:r>
            <w:r w:rsidR="00F32609">
              <w:rPr>
                <w:rFonts w:ascii="Arial" w:hAnsi="Arial" w:cs="Arial"/>
                <w:bCs/>
              </w:rPr>
              <w:t>–</w:t>
            </w:r>
            <w:r w:rsidR="006758A1">
              <w:rPr>
                <w:rFonts w:ascii="Arial" w:hAnsi="Arial" w:cs="Arial"/>
                <w:bCs/>
              </w:rPr>
              <w:t xml:space="preserve"> </w:t>
            </w:r>
            <w:r w:rsidR="00F32609">
              <w:rPr>
                <w:rFonts w:ascii="Arial" w:hAnsi="Arial" w:cs="Arial"/>
                <w:bCs/>
              </w:rPr>
              <w:t xml:space="preserve">the amount available </w:t>
            </w:r>
            <w:r w:rsidR="007A24F2">
              <w:rPr>
                <w:rFonts w:ascii="Arial" w:hAnsi="Arial" w:cs="Arial"/>
                <w:bCs/>
              </w:rPr>
              <w:t>for FCSS funding this year for Birch Cove is $1,122.73</w:t>
            </w:r>
            <w:r w:rsidR="000F5CD8">
              <w:rPr>
                <w:rFonts w:ascii="Arial" w:hAnsi="Arial" w:cs="Arial"/>
                <w:bCs/>
              </w:rPr>
              <w:t xml:space="preserve">.  Of this allocation, $625.30 is the cost of the All-Net system leaving a balance of $497.43.  In past Council has </w:t>
            </w:r>
            <w:r w:rsidR="005648D5">
              <w:rPr>
                <w:rFonts w:ascii="Arial" w:hAnsi="Arial" w:cs="Arial"/>
                <w:bCs/>
              </w:rPr>
              <w:t>approved the balance to be paid to the Birch Cove Community League.  Administration is asking for Council approval to allocate the FCSS funds for 2025</w:t>
            </w:r>
            <w:r w:rsidR="004D02B0">
              <w:rPr>
                <w:rFonts w:ascii="Arial" w:hAnsi="Arial" w:cs="Arial"/>
                <w:bCs/>
              </w:rPr>
              <w:t xml:space="preserve"> either in the same way or consider another </w:t>
            </w:r>
            <w:r w:rsidR="00AE741B">
              <w:rPr>
                <w:rFonts w:ascii="Arial" w:hAnsi="Arial" w:cs="Arial"/>
                <w:bCs/>
              </w:rPr>
              <w:t xml:space="preserve">organization. </w:t>
            </w:r>
          </w:p>
          <w:p w14:paraId="40A096B8" w14:textId="77777777" w:rsidR="00AE741B" w:rsidRDefault="00AE741B" w:rsidP="00C45B16">
            <w:pPr>
              <w:rPr>
                <w:rFonts w:ascii="Arial" w:hAnsi="Arial" w:cs="Arial"/>
                <w:bCs/>
              </w:rPr>
            </w:pPr>
          </w:p>
          <w:p w14:paraId="31EB33A4" w14:textId="5DCC51C2" w:rsidR="00AE741B" w:rsidRDefault="00AE741B" w:rsidP="00C45B16">
            <w:pPr>
              <w:rPr>
                <w:rFonts w:ascii="Arial" w:hAnsi="Arial" w:cs="Arial"/>
                <w:bCs/>
                <w:i/>
                <w:iCs/>
              </w:rPr>
            </w:pPr>
            <w:r>
              <w:rPr>
                <w:rFonts w:ascii="Arial" w:hAnsi="Arial" w:cs="Arial"/>
                <w:bCs/>
                <w:i/>
                <w:iCs/>
              </w:rPr>
              <w:lastRenderedPageBreak/>
              <w:t xml:space="preserve">(that the Family and Community </w:t>
            </w:r>
            <w:r w:rsidR="008B391F">
              <w:rPr>
                <w:rFonts w:ascii="Arial" w:hAnsi="Arial" w:cs="Arial"/>
                <w:bCs/>
                <w:i/>
                <w:iCs/>
              </w:rPr>
              <w:t xml:space="preserve">Support Services allocation for the Summer Village of Birch Cove </w:t>
            </w:r>
            <w:r w:rsidR="005507C7">
              <w:rPr>
                <w:rFonts w:ascii="Arial" w:hAnsi="Arial" w:cs="Arial"/>
                <w:bCs/>
                <w:i/>
                <w:iCs/>
              </w:rPr>
              <w:t>be utilized as follows:</w:t>
            </w:r>
          </w:p>
          <w:p w14:paraId="081C28C4" w14:textId="77777777" w:rsidR="008A14B8" w:rsidRDefault="008A14B8" w:rsidP="00C45B16">
            <w:pPr>
              <w:rPr>
                <w:rFonts w:ascii="Arial" w:hAnsi="Arial" w:cs="Arial"/>
                <w:bCs/>
                <w:i/>
                <w:iCs/>
              </w:rPr>
            </w:pPr>
          </w:p>
          <w:p w14:paraId="39CFBF16" w14:textId="77777777" w:rsidR="008A14B8" w:rsidRDefault="008A14B8" w:rsidP="00C45B16">
            <w:pPr>
              <w:rPr>
                <w:rFonts w:ascii="Arial" w:hAnsi="Arial" w:cs="Arial"/>
                <w:bCs/>
                <w:i/>
                <w:iCs/>
              </w:rPr>
            </w:pPr>
          </w:p>
          <w:p w14:paraId="2165C9A4" w14:textId="290F7E65" w:rsidR="005507C7" w:rsidRDefault="005507C7" w:rsidP="00C45B16">
            <w:pPr>
              <w:rPr>
                <w:rFonts w:ascii="Arial" w:hAnsi="Arial" w:cs="Arial"/>
                <w:bCs/>
                <w:i/>
                <w:iCs/>
              </w:rPr>
            </w:pPr>
            <w:r>
              <w:rPr>
                <w:rFonts w:ascii="Arial" w:hAnsi="Arial" w:cs="Arial"/>
                <w:bCs/>
                <w:i/>
                <w:iCs/>
              </w:rPr>
              <w:t>All-Net System                                 $625.30</w:t>
            </w:r>
          </w:p>
          <w:p w14:paraId="046B7157" w14:textId="2A056DDB" w:rsidR="005507C7" w:rsidRDefault="005507C7" w:rsidP="00C45B16">
            <w:pPr>
              <w:rPr>
                <w:rFonts w:ascii="Arial" w:hAnsi="Arial" w:cs="Arial"/>
                <w:bCs/>
                <w:i/>
                <w:iCs/>
              </w:rPr>
            </w:pPr>
            <w:r>
              <w:rPr>
                <w:rFonts w:ascii="Arial" w:hAnsi="Arial" w:cs="Arial"/>
                <w:bCs/>
                <w:i/>
                <w:iCs/>
              </w:rPr>
              <w:t xml:space="preserve">Birch Cove Community League       </w:t>
            </w:r>
            <w:r w:rsidR="008A14B8">
              <w:rPr>
                <w:rFonts w:ascii="Arial" w:hAnsi="Arial" w:cs="Arial"/>
                <w:bCs/>
                <w:i/>
                <w:iCs/>
              </w:rPr>
              <w:t>$497.43</w:t>
            </w:r>
            <w:r w:rsidR="00AA5C06">
              <w:rPr>
                <w:rFonts w:ascii="Arial" w:hAnsi="Arial" w:cs="Arial"/>
                <w:bCs/>
                <w:i/>
                <w:iCs/>
              </w:rPr>
              <w:t>)</w:t>
            </w:r>
          </w:p>
          <w:p w14:paraId="1197D3D9" w14:textId="77777777" w:rsidR="00AA5C06" w:rsidRDefault="00AA5C06" w:rsidP="00C45B16">
            <w:pPr>
              <w:rPr>
                <w:rFonts w:ascii="Arial" w:hAnsi="Arial" w:cs="Arial"/>
                <w:bCs/>
                <w:i/>
                <w:iCs/>
              </w:rPr>
            </w:pPr>
          </w:p>
          <w:p w14:paraId="03C65767" w14:textId="4B1740BF" w:rsidR="00AA5C06" w:rsidRDefault="00AA5C06" w:rsidP="00C45B16">
            <w:pPr>
              <w:rPr>
                <w:rFonts w:ascii="Arial" w:hAnsi="Arial" w:cs="Arial"/>
                <w:bCs/>
                <w:i/>
                <w:iCs/>
              </w:rPr>
            </w:pPr>
            <w:r>
              <w:rPr>
                <w:rFonts w:ascii="Arial" w:hAnsi="Arial" w:cs="Arial"/>
                <w:bCs/>
                <w:i/>
                <w:iCs/>
              </w:rPr>
              <w:t>(</w:t>
            </w:r>
            <w:r w:rsidR="009C7A4C">
              <w:rPr>
                <w:rFonts w:ascii="Arial" w:hAnsi="Arial" w:cs="Arial"/>
                <w:bCs/>
                <w:i/>
                <w:iCs/>
              </w:rPr>
              <w:t>that the Family and Community Support Services allocation for the Summer Village of Birch Cove be utilized as follows:  …………..)</w:t>
            </w:r>
          </w:p>
          <w:p w14:paraId="033E597C" w14:textId="77777777" w:rsidR="009C7A4C" w:rsidRDefault="009C7A4C" w:rsidP="00C45B16">
            <w:pPr>
              <w:rPr>
                <w:rFonts w:ascii="Arial" w:hAnsi="Arial" w:cs="Arial"/>
                <w:bCs/>
                <w:i/>
                <w:iCs/>
              </w:rPr>
            </w:pPr>
          </w:p>
          <w:p w14:paraId="13FC7930" w14:textId="641CD300" w:rsidR="009C7A4C" w:rsidRPr="00AE741B" w:rsidRDefault="009C7A4C" w:rsidP="00C45B16">
            <w:pPr>
              <w:rPr>
                <w:rFonts w:ascii="Arial" w:hAnsi="Arial" w:cs="Arial"/>
                <w:bCs/>
                <w:i/>
                <w:iCs/>
              </w:rPr>
            </w:pPr>
            <w:r>
              <w:rPr>
                <w:rFonts w:ascii="Arial" w:hAnsi="Arial" w:cs="Arial"/>
                <w:bCs/>
                <w:i/>
                <w:iCs/>
              </w:rPr>
              <w:t>(some other direction as given by Council at meeting time)</w:t>
            </w:r>
          </w:p>
          <w:p w14:paraId="5A035A32" w14:textId="624DE5F5" w:rsidR="00BD12A1" w:rsidRPr="00BD12A1" w:rsidRDefault="00BD12A1" w:rsidP="00C45B16">
            <w:pPr>
              <w:rPr>
                <w:rFonts w:ascii="Arial" w:hAnsi="Arial" w:cs="Arial"/>
                <w:bCs/>
              </w:rPr>
            </w:pPr>
          </w:p>
        </w:tc>
      </w:tr>
      <w:tr w:rsidR="00DC099E" w:rsidRPr="00F544B1" w14:paraId="47A32A5E" w14:textId="77777777" w:rsidTr="00657B73">
        <w:tc>
          <w:tcPr>
            <w:tcW w:w="522" w:type="dxa"/>
            <w:shd w:val="clear" w:color="auto" w:fill="FFFFFF" w:themeFill="background1"/>
          </w:tcPr>
          <w:p w14:paraId="41DD98FA" w14:textId="77777777" w:rsidR="00DC099E" w:rsidRPr="00F544B1" w:rsidRDefault="00DC099E" w:rsidP="00DC099E">
            <w:pPr>
              <w:rPr>
                <w:rFonts w:ascii="Arial" w:hAnsi="Arial" w:cs="Arial"/>
                <w:b/>
              </w:rPr>
            </w:pPr>
          </w:p>
        </w:tc>
        <w:tc>
          <w:tcPr>
            <w:tcW w:w="2308" w:type="dxa"/>
            <w:shd w:val="clear" w:color="auto" w:fill="FFFFFF" w:themeFill="background1"/>
          </w:tcPr>
          <w:p w14:paraId="6D4298C4" w14:textId="66A04C7C" w:rsidR="00DC099E" w:rsidRPr="00E628FE" w:rsidRDefault="00DC099E" w:rsidP="00DC099E">
            <w:pPr>
              <w:rPr>
                <w:rFonts w:ascii="Arial" w:hAnsi="Arial" w:cs="Arial"/>
                <w:bCs/>
                <w:i/>
                <w:iCs/>
              </w:rPr>
            </w:pPr>
          </w:p>
        </w:tc>
        <w:tc>
          <w:tcPr>
            <w:tcW w:w="612" w:type="dxa"/>
            <w:shd w:val="clear" w:color="auto" w:fill="FFFFFF" w:themeFill="background1"/>
          </w:tcPr>
          <w:p w14:paraId="2EEB9143" w14:textId="3EB5A736" w:rsidR="00DC099E" w:rsidRPr="00F544B1" w:rsidRDefault="0000172E" w:rsidP="00DC099E">
            <w:pPr>
              <w:rPr>
                <w:rFonts w:ascii="Arial" w:hAnsi="Arial" w:cs="Arial"/>
                <w:bCs/>
              </w:rPr>
            </w:pPr>
            <w:r>
              <w:rPr>
                <w:rFonts w:ascii="Arial" w:hAnsi="Arial" w:cs="Arial"/>
                <w:bCs/>
              </w:rPr>
              <w:t>d</w:t>
            </w:r>
            <w:r w:rsidR="00DC099E">
              <w:rPr>
                <w:rFonts w:ascii="Arial" w:hAnsi="Arial" w:cs="Arial"/>
                <w:bCs/>
              </w:rPr>
              <w:t>)</w:t>
            </w:r>
          </w:p>
        </w:tc>
        <w:tc>
          <w:tcPr>
            <w:tcW w:w="7371" w:type="dxa"/>
            <w:shd w:val="clear" w:color="auto" w:fill="FFFFFF" w:themeFill="background1"/>
          </w:tcPr>
          <w:p w14:paraId="068D6710" w14:textId="5778247C" w:rsidR="00DC099E" w:rsidRDefault="00DC099E" w:rsidP="00DC099E">
            <w:pPr>
              <w:spacing w:after="160" w:line="256" w:lineRule="auto"/>
              <w:ind w:left="-10" w:firstLine="10"/>
              <w:rPr>
                <w:rFonts w:ascii="Arial" w:hAnsi="Arial" w:cs="Arial"/>
                <w:bCs/>
              </w:rPr>
            </w:pPr>
            <w:r>
              <w:rPr>
                <w:rFonts w:ascii="Arial" w:hAnsi="Arial" w:cs="Arial"/>
                <w:bCs/>
              </w:rPr>
              <w:t xml:space="preserve">Appointment of Members to Local Assessment Review Board – Section 454.1 of the </w:t>
            </w:r>
            <w:r>
              <w:rPr>
                <w:rFonts w:ascii="Arial" w:hAnsi="Arial" w:cs="Arial"/>
                <w:bCs/>
                <w:i/>
                <w:iCs/>
              </w:rPr>
              <w:t>Municipal Government Act</w:t>
            </w:r>
            <w:r>
              <w:rPr>
                <w:rFonts w:ascii="Arial" w:hAnsi="Arial" w:cs="Arial"/>
                <w:bCs/>
              </w:rPr>
              <w:t xml:space="preserve"> requires Council to appoint at least three persons to its Assessment Review Board (ARB), prescribe their terms of office, and prescribe remuneration and expenses payable.  Section 456 requires Council to appoint a Clerk for the ARB. Birch Cove has an Agreement with the Capital Region Assessment Services Commission (CRASC) to provide an Assessment Review Board.  This Agreement outlines the remuneration payable to the Board but still requires </w:t>
            </w:r>
            <w:r w:rsidR="00861401">
              <w:rPr>
                <w:rFonts w:ascii="Arial" w:hAnsi="Arial" w:cs="Arial"/>
                <w:bCs/>
              </w:rPr>
              <w:t>Birch</w:t>
            </w:r>
            <w:r>
              <w:rPr>
                <w:rFonts w:ascii="Arial" w:hAnsi="Arial" w:cs="Arial"/>
                <w:bCs/>
              </w:rPr>
              <w:t xml:space="preserve"> Cove to appoint its ARB members for the calendar year.  CRASC is recommending that we make the following appointments for the 2025 year: </w:t>
            </w:r>
          </w:p>
          <w:p w14:paraId="79B7772C" w14:textId="77777777" w:rsidR="00DC099E" w:rsidRDefault="00DC099E" w:rsidP="00DC099E">
            <w:pPr>
              <w:pStyle w:val="ListParagraph"/>
              <w:numPr>
                <w:ilvl w:val="0"/>
                <w:numId w:val="18"/>
              </w:numPr>
              <w:spacing w:after="160" w:line="256" w:lineRule="auto"/>
              <w:rPr>
                <w:rFonts w:ascii="Arial" w:hAnsi="Arial" w:cs="Arial"/>
                <w:bCs/>
              </w:rPr>
            </w:pPr>
            <w:r>
              <w:rPr>
                <w:rFonts w:ascii="Arial" w:hAnsi="Arial" w:cs="Arial"/>
                <w:bCs/>
              </w:rPr>
              <w:t>ARB Chairperson – Raymond Ralph</w:t>
            </w:r>
          </w:p>
          <w:p w14:paraId="0E63D331" w14:textId="77777777" w:rsidR="00DC099E" w:rsidRDefault="00DC099E" w:rsidP="00DC099E">
            <w:pPr>
              <w:pStyle w:val="ListParagraph"/>
              <w:numPr>
                <w:ilvl w:val="0"/>
                <w:numId w:val="18"/>
              </w:numPr>
              <w:spacing w:after="160" w:line="256" w:lineRule="auto"/>
              <w:rPr>
                <w:rFonts w:ascii="Arial" w:hAnsi="Arial" w:cs="Arial"/>
                <w:bCs/>
              </w:rPr>
            </w:pPr>
            <w:r>
              <w:rPr>
                <w:rFonts w:ascii="Arial" w:hAnsi="Arial" w:cs="Arial"/>
                <w:bCs/>
              </w:rPr>
              <w:t>ARB Clerk – Gerryl Amorin</w:t>
            </w:r>
          </w:p>
          <w:p w14:paraId="26A9AA30" w14:textId="77777777" w:rsidR="00DC099E" w:rsidRDefault="00DC099E" w:rsidP="00DC099E">
            <w:pPr>
              <w:pStyle w:val="ListParagraph"/>
              <w:numPr>
                <w:ilvl w:val="0"/>
                <w:numId w:val="18"/>
              </w:numPr>
              <w:spacing w:after="160" w:line="256" w:lineRule="auto"/>
              <w:rPr>
                <w:rFonts w:ascii="Arial" w:hAnsi="Arial" w:cs="Arial"/>
                <w:bCs/>
              </w:rPr>
            </w:pPr>
            <w:r>
              <w:rPr>
                <w:rFonts w:ascii="Arial" w:hAnsi="Arial" w:cs="Arial"/>
                <w:bCs/>
              </w:rPr>
              <w:t>ARB Panelists – Darlene Chartrand, Sheryl Exley, Tina Groszko, Richard Knowles, Marcel LeBlanc, Raymond Ralph</w:t>
            </w:r>
          </w:p>
          <w:p w14:paraId="55F2AD6E" w14:textId="6BA80216" w:rsidR="00DC099E" w:rsidRDefault="00DC099E" w:rsidP="00DC099E">
            <w:pPr>
              <w:spacing w:after="160" w:line="256" w:lineRule="auto"/>
              <w:rPr>
                <w:rFonts w:ascii="Arial" w:hAnsi="Arial" w:cs="Arial"/>
                <w:bCs/>
                <w:i/>
                <w:iCs/>
              </w:rPr>
            </w:pPr>
            <w:r>
              <w:rPr>
                <w:rFonts w:ascii="Arial" w:hAnsi="Arial" w:cs="Arial"/>
                <w:bCs/>
                <w:i/>
                <w:iCs/>
              </w:rPr>
              <w:t xml:space="preserve">(that the following appointments be made for the 2025 Summer Village of </w:t>
            </w:r>
            <w:r w:rsidR="00861401">
              <w:rPr>
                <w:rFonts w:ascii="Arial" w:hAnsi="Arial" w:cs="Arial"/>
                <w:bCs/>
                <w:i/>
                <w:iCs/>
              </w:rPr>
              <w:t>Birch</w:t>
            </w:r>
            <w:r>
              <w:rPr>
                <w:rFonts w:ascii="Arial" w:hAnsi="Arial" w:cs="Arial"/>
                <w:bCs/>
                <w:i/>
                <w:iCs/>
              </w:rPr>
              <w:t xml:space="preserve"> Cove’s Local and Composite Assessment Review Boards with the Capital Region Assessment Service Commission:</w:t>
            </w:r>
          </w:p>
          <w:p w14:paraId="59F4456D" w14:textId="77777777" w:rsidR="00DC099E" w:rsidRDefault="00DC099E" w:rsidP="00DC099E">
            <w:pPr>
              <w:pStyle w:val="ListParagraph"/>
              <w:numPr>
                <w:ilvl w:val="0"/>
                <w:numId w:val="19"/>
              </w:numPr>
              <w:spacing w:after="160" w:line="256" w:lineRule="auto"/>
              <w:rPr>
                <w:rFonts w:ascii="Arial" w:hAnsi="Arial" w:cs="Arial"/>
                <w:bCs/>
                <w:i/>
                <w:iCs/>
              </w:rPr>
            </w:pPr>
            <w:r>
              <w:rPr>
                <w:rFonts w:ascii="Arial" w:hAnsi="Arial" w:cs="Arial"/>
                <w:bCs/>
                <w:i/>
                <w:iCs/>
              </w:rPr>
              <w:t>ARB Chairperson – Raymond Ralph</w:t>
            </w:r>
          </w:p>
          <w:p w14:paraId="0B185917" w14:textId="77777777" w:rsidR="00DC099E" w:rsidRDefault="00DC099E" w:rsidP="00DC099E">
            <w:pPr>
              <w:pStyle w:val="ListParagraph"/>
              <w:numPr>
                <w:ilvl w:val="0"/>
                <w:numId w:val="19"/>
              </w:numPr>
              <w:spacing w:after="160" w:line="256" w:lineRule="auto"/>
              <w:rPr>
                <w:rFonts w:ascii="Arial" w:hAnsi="Arial" w:cs="Arial"/>
                <w:bCs/>
                <w:i/>
                <w:iCs/>
              </w:rPr>
            </w:pPr>
            <w:r>
              <w:rPr>
                <w:rFonts w:ascii="Arial" w:hAnsi="Arial" w:cs="Arial"/>
                <w:bCs/>
                <w:i/>
                <w:iCs/>
              </w:rPr>
              <w:t>ARB Clerk – Gerryl Amorin</w:t>
            </w:r>
          </w:p>
          <w:p w14:paraId="401E8FD0" w14:textId="77777777" w:rsidR="00DC099E" w:rsidRDefault="00DC099E" w:rsidP="00DC099E">
            <w:pPr>
              <w:rPr>
                <w:rFonts w:ascii="Arial" w:hAnsi="Arial" w:cs="Arial"/>
                <w:bCs/>
                <w:i/>
                <w:iCs/>
              </w:rPr>
            </w:pPr>
            <w:r>
              <w:rPr>
                <w:rFonts w:ascii="Arial" w:hAnsi="Arial" w:cs="Arial"/>
                <w:bCs/>
                <w:i/>
                <w:iCs/>
              </w:rPr>
              <w:t>ARB Panelists – Darlene Chartrand, Sheryl Exley, Tina Groszko, Richard Knowles, Marcel LeBlanc, Raymond Ralph)</w:t>
            </w:r>
          </w:p>
          <w:p w14:paraId="1E308D23" w14:textId="3562A8B8" w:rsidR="00DC099E" w:rsidRPr="00EE36E1" w:rsidRDefault="00DC099E" w:rsidP="00DC099E">
            <w:pPr>
              <w:textAlignment w:val="baseline"/>
              <w:rPr>
                <w:rFonts w:ascii="Arial" w:hAnsi="Arial" w:cs="Arial"/>
                <w:bCs/>
                <w:i/>
                <w:iCs/>
              </w:rPr>
            </w:pPr>
          </w:p>
        </w:tc>
      </w:tr>
      <w:tr w:rsidR="00DC099E" w:rsidRPr="00F544B1" w14:paraId="150C918B" w14:textId="77777777" w:rsidTr="00657B73">
        <w:tc>
          <w:tcPr>
            <w:tcW w:w="522" w:type="dxa"/>
            <w:shd w:val="clear" w:color="auto" w:fill="FFFFFF" w:themeFill="background1"/>
          </w:tcPr>
          <w:p w14:paraId="11533ADB" w14:textId="77777777" w:rsidR="00DC099E" w:rsidRPr="00F544B1" w:rsidRDefault="00DC099E" w:rsidP="00DC099E">
            <w:pPr>
              <w:rPr>
                <w:rFonts w:ascii="Arial" w:hAnsi="Arial" w:cs="Arial"/>
                <w:b/>
              </w:rPr>
            </w:pPr>
          </w:p>
        </w:tc>
        <w:tc>
          <w:tcPr>
            <w:tcW w:w="2308" w:type="dxa"/>
            <w:shd w:val="clear" w:color="auto" w:fill="FFFFFF" w:themeFill="background1"/>
          </w:tcPr>
          <w:p w14:paraId="4105A0ED" w14:textId="77777777" w:rsidR="00DC099E" w:rsidRPr="00C46976" w:rsidRDefault="00DC099E" w:rsidP="00DC099E">
            <w:pPr>
              <w:rPr>
                <w:rFonts w:ascii="Arial" w:hAnsi="Arial" w:cs="Arial"/>
                <w:bCs/>
                <w:i/>
                <w:iCs/>
              </w:rPr>
            </w:pPr>
          </w:p>
        </w:tc>
        <w:tc>
          <w:tcPr>
            <w:tcW w:w="612" w:type="dxa"/>
            <w:shd w:val="clear" w:color="auto" w:fill="FFFFFF" w:themeFill="background1"/>
          </w:tcPr>
          <w:p w14:paraId="0FFB74E0" w14:textId="00F7B455" w:rsidR="00DC099E" w:rsidRDefault="0000172E" w:rsidP="00DC099E">
            <w:pPr>
              <w:rPr>
                <w:rFonts w:ascii="Arial" w:hAnsi="Arial" w:cs="Arial"/>
                <w:bCs/>
              </w:rPr>
            </w:pPr>
            <w:r>
              <w:rPr>
                <w:rFonts w:ascii="Arial" w:hAnsi="Arial" w:cs="Arial"/>
                <w:bCs/>
              </w:rPr>
              <w:t>e</w:t>
            </w:r>
            <w:r w:rsidR="005127C5">
              <w:rPr>
                <w:rFonts w:ascii="Arial" w:hAnsi="Arial" w:cs="Arial"/>
                <w:bCs/>
              </w:rPr>
              <w:t>)</w:t>
            </w:r>
          </w:p>
        </w:tc>
        <w:tc>
          <w:tcPr>
            <w:tcW w:w="7371" w:type="dxa"/>
            <w:shd w:val="clear" w:color="auto" w:fill="FFFFFF" w:themeFill="background1"/>
          </w:tcPr>
          <w:p w14:paraId="24005E9C" w14:textId="7A4CB611" w:rsidR="009067A7" w:rsidRDefault="009067A7" w:rsidP="009067A7">
            <w:pPr>
              <w:pStyle w:val="paragraph"/>
              <w:tabs>
                <w:tab w:val="left" w:pos="2835"/>
              </w:tabs>
              <w:textAlignment w:val="baseline"/>
              <w:rPr>
                <w:rFonts w:ascii="Arial" w:hAnsi="Arial" w:cs="Arial"/>
                <w:bCs/>
                <w:sz w:val="22"/>
                <w:szCs w:val="22"/>
              </w:rPr>
            </w:pPr>
            <w:r>
              <w:rPr>
                <w:rFonts w:ascii="Arial" w:hAnsi="Arial" w:cs="Arial"/>
                <w:bCs/>
                <w:sz w:val="22"/>
                <w:szCs w:val="22"/>
              </w:rPr>
              <w:t xml:space="preserve">Appointment of Members to Subdivision and Development Appeal Board (SDAB) – Bylaw 2023-09, Subdivision and Development Appeal Board Bylaw, Section 2.1 require the Summer Village to appoint members to the SDAB by resolution for a term not to exceed three years.  Administration could not find any indication that the Summer Village of </w:t>
            </w:r>
            <w:r w:rsidR="006A10F6">
              <w:rPr>
                <w:rFonts w:ascii="Arial" w:hAnsi="Arial" w:cs="Arial"/>
                <w:bCs/>
                <w:sz w:val="22"/>
                <w:szCs w:val="22"/>
              </w:rPr>
              <w:t>Birch</w:t>
            </w:r>
            <w:r>
              <w:rPr>
                <w:rFonts w:ascii="Arial" w:hAnsi="Arial" w:cs="Arial"/>
                <w:bCs/>
                <w:sz w:val="22"/>
                <w:szCs w:val="22"/>
              </w:rPr>
              <w:t xml:space="preserve"> Cove has appointed members to the SDAB and therefore Administration is </w:t>
            </w:r>
            <w:r>
              <w:rPr>
                <w:rFonts w:ascii="Arial" w:hAnsi="Arial" w:cs="Arial"/>
                <w:bCs/>
                <w:sz w:val="22"/>
                <w:szCs w:val="22"/>
              </w:rPr>
              <w:lastRenderedPageBreak/>
              <w:t>recommending that a motion be made to appoint board members</w:t>
            </w:r>
            <w:r w:rsidR="003866D5">
              <w:rPr>
                <w:rFonts w:ascii="Arial" w:hAnsi="Arial" w:cs="Arial"/>
                <w:bCs/>
                <w:sz w:val="22"/>
                <w:szCs w:val="22"/>
              </w:rPr>
              <w:t>.</w:t>
            </w:r>
            <w:r>
              <w:rPr>
                <w:rFonts w:ascii="Arial" w:hAnsi="Arial" w:cs="Arial"/>
                <w:bCs/>
                <w:sz w:val="22"/>
                <w:szCs w:val="22"/>
              </w:rPr>
              <w:t xml:space="preserve">  </w:t>
            </w:r>
            <w:r w:rsidR="003866D5">
              <w:rPr>
                <w:rFonts w:ascii="Arial" w:hAnsi="Arial" w:cs="Arial"/>
                <w:bCs/>
                <w:sz w:val="22"/>
                <w:szCs w:val="22"/>
              </w:rPr>
              <w:t>Birch</w:t>
            </w:r>
            <w:r>
              <w:rPr>
                <w:rFonts w:ascii="Arial" w:hAnsi="Arial" w:cs="Arial"/>
                <w:bCs/>
                <w:sz w:val="22"/>
                <w:szCs w:val="22"/>
              </w:rPr>
              <w:t xml:space="preserve"> Cove currently has a contract with Milestone Municipal Services for the provision of an SDAB and they have provided a list of their current board members.  As well, we need to appoint the SDAB Clerks.  </w:t>
            </w:r>
          </w:p>
          <w:p w14:paraId="3D3A5C04" w14:textId="77777777" w:rsidR="009067A7" w:rsidRDefault="009067A7" w:rsidP="009067A7">
            <w:pPr>
              <w:pStyle w:val="paragraph"/>
              <w:tabs>
                <w:tab w:val="left" w:pos="2835"/>
              </w:tabs>
              <w:textAlignment w:val="baseline"/>
              <w:rPr>
                <w:rFonts w:ascii="Arial" w:hAnsi="Arial" w:cs="Arial"/>
                <w:bCs/>
                <w:sz w:val="22"/>
                <w:szCs w:val="22"/>
              </w:rPr>
            </w:pPr>
          </w:p>
          <w:p w14:paraId="02E8DB06" w14:textId="77777777" w:rsidR="009067A7" w:rsidRDefault="009067A7" w:rsidP="009067A7">
            <w:pPr>
              <w:pStyle w:val="paragraph"/>
              <w:tabs>
                <w:tab w:val="left" w:pos="2835"/>
              </w:tabs>
              <w:textAlignment w:val="baseline"/>
              <w:rPr>
                <w:rFonts w:ascii="Arial" w:hAnsi="Arial" w:cs="Arial"/>
                <w:bCs/>
                <w:sz w:val="22"/>
                <w:szCs w:val="22"/>
              </w:rPr>
            </w:pPr>
            <w:r>
              <w:rPr>
                <w:rFonts w:ascii="Arial" w:hAnsi="Arial" w:cs="Arial"/>
                <w:bCs/>
                <w:sz w:val="22"/>
                <w:szCs w:val="22"/>
              </w:rPr>
              <w:t>The following are available to be appointed to our SDAB; if there are any persons on the list that Council believes have a conflict of interest in their capacity as a Board member, it should be noted at meeting time and person taken off the list:</w:t>
            </w:r>
          </w:p>
          <w:p w14:paraId="3A27394A" w14:textId="77777777" w:rsidR="009067A7" w:rsidRDefault="009067A7" w:rsidP="009067A7">
            <w:pPr>
              <w:pStyle w:val="paragraph"/>
              <w:tabs>
                <w:tab w:val="left" w:pos="2835"/>
              </w:tabs>
              <w:textAlignment w:val="baseline"/>
              <w:rPr>
                <w:rFonts w:ascii="Arial" w:hAnsi="Arial" w:cs="Arial"/>
                <w:bCs/>
                <w:sz w:val="22"/>
                <w:szCs w:val="22"/>
              </w:rPr>
            </w:pPr>
          </w:p>
          <w:p w14:paraId="0DCDAA00"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Denis Meier</w:t>
            </w:r>
          </w:p>
          <w:p w14:paraId="25FF6B83"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John Roznicki</w:t>
            </w:r>
          </w:p>
          <w:p w14:paraId="52CC4C31"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Rainbow Williams</w:t>
            </w:r>
          </w:p>
          <w:p w14:paraId="0293D835"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Chris Zaplotinsky</w:t>
            </w:r>
          </w:p>
          <w:p w14:paraId="7CDA2C03"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Tony Siegel</w:t>
            </w:r>
          </w:p>
          <w:p w14:paraId="58D76939"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Jamie-Lee Kraley</w:t>
            </w:r>
          </w:p>
          <w:p w14:paraId="5AECA378"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Jason Shewchuk</w:t>
            </w:r>
          </w:p>
          <w:p w14:paraId="434824C9"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John McIvor</w:t>
            </w:r>
          </w:p>
          <w:p w14:paraId="41B805F7" w14:textId="77777777" w:rsidR="009067A7" w:rsidRDefault="009067A7" w:rsidP="009067A7">
            <w:pPr>
              <w:pStyle w:val="paragraph"/>
              <w:numPr>
                <w:ilvl w:val="0"/>
                <w:numId w:val="20"/>
              </w:numPr>
              <w:tabs>
                <w:tab w:val="left" w:pos="2835"/>
              </w:tabs>
              <w:textAlignment w:val="baseline"/>
              <w:rPr>
                <w:rFonts w:ascii="Arial" w:hAnsi="Arial" w:cs="Arial"/>
                <w:bCs/>
                <w:sz w:val="22"/>
                <w:szCs w:val="22"/>
              </w:rPr>
            </w:pPr>
            <w:r>
              <w:rPr>
                <w:rFonts w:ascii="Arial" w:hAnsi="Arial" w:cs="Arial"/>
                <w:bCs/>
                <w:sz w:val="22"/>
                <w:szCs w:val="22"/>
              </w:rPr>
              <w:t>Angela Duncan</w:t>
            </w:r>
          </w:p>
          <w:p w14:paraId="4BC9B17E" w14:textId="77777777" w:rsidR="009067A7" w:rsidRDefault="009067A7" w:rsidP="009067A7">
            <w:pPr>
              <w:pStyle w:val="paragraph"/>
              <w:tabs>
                <w:tab w:val="left" w:pos="2835"/>
              </w:tabs>
              <w:textAlignment w:val="baseline"/>
              <w:rPr>
                <w:rFonts w:ascii="Arial" w:hAnsi="Arial" w:cs="Arial"/>
                <w:bCs/>
                <w:sz w:val="22"/>
                <w:szCs w:val="22"/>
              </w:rPr>
            </w:pPr>
          </w:p>
          <w:p w14:paraId="13AB03AC" w14:textId="77777777" w:rsidR="009067A7" w:rsidRDefault="009067A7" w:rsidP="009067A7">
            <w:pPr>
              <w:pStyle w:val="paragraph"/>
              <w:tabs>
                <w:tab w:val="left" w:pos="2835"/>
              </w:tabs>
              <w:textAlignment w:val="baseline"/>
              <w:rPr>
                <w:rFonts w:ascii="Arial" w:hAnsi="Arial" w:cs="Arial"/>
                <w:bCs/>
                <w:sz w:val="22"/>
                <w:szCs w:val="22"/>
              </w:rPr>
            </w:pPr>
            <w:r>
              <w:rPr>
                <w:rFonts w:ascii="Arial" w:hAnsi="Arial" w:cs="Arial"/>
                <w:bCs/>
                <w:sz w:val="22"/>
                <w:szCs w:val="22"/>
              </w:rPr>
              <w:t>The following are appointed Clerks of the SDAB:</w:t>
            </w:r>
          </w:p>
          <w:p w14:paraId="22B8893F" w14:textId="77777777" w:rsidR="009067A7" w:rsidRDefault="009067A7" w:rsidP="009067A7">
            <w:pPr>
              <w:pStyle w:val="paragraph"/>
              <w:tabs>
                <w:tab w:val="left" w:pos="2835"/>
              </w:tabs>
              <w:textAlignment w:val="baseline"/>
              <w:rPr>
                <w:rFonts w:ascii="Arial" w:hAnsi="Arial" w:cs="Arial"/>
                <w:bCs/>
                <w:sz w:val="22"/>
                <w:szCs w:val="22"/>
              </w:rPr>
            </w:pPr>
          </w:p>
          <w:p w14:paraId="1C75EC5D" w14:textId="77777777" w:rsidR="009067A7" w:rsidRPr="00ED7B84" w:rsidRDefault="009067A7" w:rsidP="009067A7">
            <w:pPr>
              <w:pStyle w:val="paragraph"/>
              <w:numPr>
                <w:ilvl w:val="0"/>
                <w:numId w:val="21"/>
              </w:numPr>
              <w:tabs>
                <w:tab w:val="left" w:pos="2835"/>
              </w:tabs>
              <w:textAlignment w:val="baseline"/>
              <w:rPr>
                <w:rFonts w:ascii="Arial" w:hAnsi="Arial" w:cs="Arial"/>
                <w:bCs/>
                <w:i/>
                <w:iCs/>
                <w:sz w:val="22"/>
                <w:szCs w:val="22"/>
              </w:rPr>
            </w:pPr>
            <w:r>
              <w:rPr>
                <w:rFonts w:ascii="Arial" w:hAnsi="Arial" w:cs="Arial"/>
                <w:bCs/>
                <w:sz w:val="22"/>
                <w:szCs w:val="22"/>
              </w:rPr>
              <w:t>Emily House</w:t>
            </w:r>
          </w:p>
          <w:p w14:paraId="72F96148" w14:textId="77777777" w:rsidR="009067A7" w:rsidRPr="002B177C" w:rsidRDefault="009067A7" w:rsidP="009067A7">
            <w:pPr>
              <w:pStyle w:val="paragraph"/>
              <w:numPr>
                <w:ilvl w:val="0"/>
                <w:numId w:val="21"/>
              </w:numPr>
              <w:tabs>
                <w:tab w:val="left" w:pos="2835"/>
              </w:tabs>
              <w:textAlignment w:val="baseline"/>
              <w:rPr>
                <w:rFonts w:ascii="Arial" w:hAnsi="Arial" w:cs="Arial"/>
                <w:bCs/>
                <w:i/>
                <w:iCs/>
                <w:sz w:val="22"/>
                <w:szCs w:val="22"/>
              </w:rPr>
            </w:pPr>
            <w:r>
              <w:rPr>
                <w:rFonts w:ascii="Arial" w:hAnsi="Arial" w:cs="Arial"/>
                <w:bCs/>
                <w:sz w:val="22"/>
                <w:szCs w:val="22"/>
              </w:rPr>
              <w:t>Janet Zaplotinsky</w:t>
            </w:r>
          </w:p>
          <w:p w14:paraId="6415FB85" w14:textId="77777777" w:rsidR="009067A7" w:rsidRPr="00307026" w:rsidRDefault="009067A7" w:rsidP="009067A7">
            <w:pPr>
              <w:pStyle w:val="paragraph"/>
              <w:numPr>
                <w:ilvl w:val="0"/>
                <w:numId w:val="21"/>
              </w:numPr>
              <w:tabs>
                <w:tab w:val="left" w:pos="2835"/>
              </w:tabs>
              <w:textAlignment w:val="baseline"/>
              <w:rPr>
                <w:rFonts w:ascii="Arial" w:hAnsi="Arial" w:cs="Arial"/>
                <w:bCs/>
                <w:i/>
                <w:iCs/>
                <w:sz w:val="22"/>
                <w:szCs w:val="22"/>
              </w:rPr>
            </w:pPr>
            <w:r>
              <w:rPr>
                <w:rFonts w:ascii="Arial" w:hAnsi="Arial" w:cs="Arial"/>
                <w:bCs/>
                <w:sz w:val="22"/>
                <w:szCs w:val="22"/>
              </w:rPr>
              <w:t>Cathy McCartney</w:t>
            </w:r>
          </w:p>
          <w:p w14:paraId="7911D634" w14:textId="77777777" w:rsidR="00307026" w:rsidRDefault="00307026" w:rsidP="00307026">
            <w:pPr>
              <w:pStyle w:val="paragraph"/>
              <w:tabs>
                <w:tab w:val="left" w:pos="2835"/>
              </w:tabs>
              <w:ind w:left="720"/>
              <w:textAlignment w:val="baseline"/>
              <w:rPr>
                <w:rFonts w:ascii="Arial" w:hAnsi="Arial" w:cs="Arial"/>
                <w:bCs/>
                <w:i/>
                <w:iCs/>
                <w:sz w:val="22"/>
                <w:szCs w:val="22"/>
              </w:rPr>
            </w:pPr>
          </w:p>
          <w:p w14:paraId="5D781538" w14:textId="77777777" w:rsidR="0021672F" w:rsidRDefault="0021672F" w:rsidP="00307026">
            <w:pPr>
              <w:pStyle w:val="paragraph"/>
              <w:tabs>
                <w:tab w:val="left" w:pos="2835"/>
              </w:tabs>
              <w:ind w:left="720"/>
              <w:textAlignment w:val="baseline"/>
              <w:rPr>
                <w:rFonts w:ascii="Arial" w:hAnsi="Arial" w:cs="Arial"/>
                <w:bCs/>
                <w:i/>
                <w:iCs/>
                <w:sz w:val="22"/>
                <w:szCs w:val="22"/>
              </w:rPr>
            </w:pPr>
          </w:p>
          <w:p w14:paraId="4D9A5D72" w14:textId="548FD738" w:rsidR="0021672F" w:rsidRDefault="0021672F" w:rsidP="0021672F">
            <w:pPr>
              <w:pStyle w:val="paragraph"/>
              <w:tabs>
                <w:tab w:val="left" w:pos="2835"/>
              </w:tabs>
              <w:textAlignment w:val="baseline"/>
              <w:rPr>
                <w:rFonts w:ascii="Arial" w:hAnsi="Arial" w:cs="Arial"/>
                <w:bCs/>
                <w:i/>
                <w:iCs/>
                <w:sz w:val="22"/>
                <w:szCs w:val="22"/>
              </w:rPr>
            </w:pPr>
            <w:r>
              <w:rPr>
                <w:rFonts w:ascii="Arial" w:hAnsi="Arial" w:cs="Arial"/>
                <w:bCs/>
                <w:i/>
                <w:iCs/>
                <w:sz w:val="22"/>
                <w:szCs w:val="22"/>
              </w:rPr>
              <w:t xml:space="preserve">(that Denis Meier, John Roznicki, Rainbow Williams, Chris Zaplotinsky, Tony Siegel, Jamie-Lee Kraley, Jason Shewchuk, John McIvor, and Angela Duncan be appointed to the Summer Village of </w:t>
            </w:r>
            <w:r w:rsidR="00B90AC8">
              <w:rPr>
                <w:rFonts w:ascii="Arial" w:hAnsi="Arial" w:cs="Arial"/>
                <w:bCs/>
                <w:i/>
                <w:iCs/>
                <w:sz w:val="22"/>
                <w:szCs w:val="22"/>
              </w:rPr>
              <w:t>Birch Cove</w:t>
            </w:r>
            <w:r>
              <w:rPr>
                <w:rFonts w:ascii="Arial" w:hAnsi="Arial" w:cs="Arial"/>
                <w:bCs/>
                <w:i/>
                <w:iCs/>
                <w:sz w:val="22"/>
                <w:szCs w:val="22"/>
              </w:rPr>
              <w:t xml:space="preserve"> Subdivision and Development Appeal Board and further that the Subdivision and Development Appeal Board Clerks as designated officers be confirmed as Emily House, Janet Zaplotinsky and Cathy McCartney</w:t>
            </w:r>
          </w:p>
          <w:p w14:paraId="35FFAF30" w14:textId="77777777" w:rsidR="0021672F" w:rsidRDefault="0021672F" w:rsidP="0021672F">
            <w:pPr>
              <w:pStyle w:val="paragraph"/>
              <w:tabs>
                <w:tab w:val="left" w:pos="2835"/>
              </w:tabs>
              <w:textAlignment w:val="baseline"/>
              <w:rPr>
                <w:rFonts w:ascii="Arial" w:hAnsi="Arial" w:cs="Arial"/>
                <w:bCs/>
                <w:i/>
                <w:iCs/>
                <w:sz w:val="22"/>
                <w:szCs w:val="22"/>
              </w:rPr>
            </w:pPr>
          </w:p>
          <w:p w14:paraId="0154D203" w14:textId="77777777" w:rsidR="00DC099E" w:rsidRDefault="0021672F" w:rsidP="00EE1DBD">
            <w:pPr>
              <w:pStyle w:val="paragraph"/>
              <w:tabs>
                <w:tab w:val="left" w:pos="2835"/>
              </w:tabs>
              <w:textAlignment w:val="baseline"/>
              <w:rPr>
                <w:rFonts w:ascii="Arial" w:hAnsi="Arial" w:cs="Arial"/>
                <w:bCs/>
                <w:i/>
                <w:iCs/>
                <w:sz w:val="22"/>
                <w:szCs w:val="22"/>
              </w:rPr>
            </w:pPr>
            <w:r>
              <w:rPr>
                <w:rFonts w:ascii="Arial" w:hAnsi="Arial" w:cs="Arial"/>
                <w:bCs/>
                <w:i/>
                <w:iCs/>
                <w:sz w:val="22"/>
                <w:szCs w:val="22"/>
              </w:rPr>
              <w:t>(some other direction as given by Council at meeting time)</w:t>
            </w:r>
          </w:p>
          <w:p w14:paraId="3CBF6182" w14:textId="179756BE" w:rsidR="00EE1DBD" w:rsidRPr="00861401" w:rsidRDefault="00EE1DBD" w:rsidP="00EE1DBD">
            <w:pPr>
              <w:pStyle w:val="paragraph"/>
              <w:tabs>
                <w:tab w:val="left" w:pos="2835"/>
              </w:tabs>
              <w:textAlignment w:val="baseline"/>
              <w:rPr>
                <w:rFonts w:ascii="Arial" w:hAnsi="Arial" w:cs="Arial"/>
                <w:bCs/>
              </w:rPr>
            </w:pPr>
          </w:p>
        </w:tc>
      </w:tr>
      <w:tr w:rsidR="00DC099E" w:rsidRPr="00F544B1" w14:paraId="7F6CE84F" w14:textId="77777777" w:rsidTr="00657B73">
        <w:tc>
          <w:tcPr>
            <w:tcW w:w="522" w:type="dxa"/>
            <w:shd w:val="clear" w:color="auto" w:fill="FFFFFF" w:themeFill="background1"/>
          </w:tcPr>
          <w:p w14:paraId="1657B347" w14:textId="77777777" w:rsidR="00DC099E" w:rsidRPr="00F544B1" w:rsidRDefault="00DC099E" w:rsidP="00DC099E">
            <w:pPr>
              <w:rPr>
                <w:rFonts w:ascii="Arial" w:hAnsi="Arial" w:cs="Arial"/>
                <w:b/>
              </w:rPr>
            </w:pPr>
          </w:p>
        </w:tc>
        <w:tc>
          <w:tcPr>
            <w:tcW w:w="2308" w:type="dxa"/>
            <w:shd w:val="clear" w:color="auto" w:fill="FFFFFF" w:themeFill="background1"/>
          </w:tcPr>
          <w:p w14:paraId="3D855D4C" w14:textId="138DDE8E" w:rsidR="00DC099E" w:rsidRPr="00C46976" w:rsidRDefault="00B00223" w:rsidP="00DC099E">
            <w:pPr>
              <w:rPr>
                <w:rFonts w:ascii="Arial" w:hAnsi="Arial" w:cs="Arial"/>
                <w:bCs/>
                <w:i/>
                <w:iCs/>
              </w:rPr>
            </w:pPr>
            <w:r>
              <w:rPr>
                <w:rFonts w:ascii="Arial" w:hAnsi="Arial" w:cs="Arial"/>
                <w:bCs/>
                <w:i/>
                <w:iCs/>
              </w:rPr>
              <w:t>Pages 40-41</w:t>
            </w:r>
          </w:p>
        </w:tc>
        <w:tc>
          <w:tcPr>
            <w:tcW w:w="612" w:type="dxa"/>
            <w:shd w:val="clear" w:color="auto" w:fill="FFFFFF" w:themeFill="background1"/>
          </w:tcPr>
          <w:p w14:paraId="4058F06B" w14:textId="2949EDDF" w:rsidR="00DC099E" w:rsidRDefault="0000172E" w:rsidP="00DC099E">
            <w:pPr>
              <w:rPr>
                <w:rFonts w:ascii="Arial" w:hAnsi="Arial" w:cs="Arial"/>
                <w:bCs/>
              </w:rPr>
            </w:pPr>
            <w:r>
              <w:rPr>
                <w:rFonts w:ascii="Arial" w:hAnsi="Arial" w:cs="Arial"/>
                <w:bCs/>
              </w:rPr>
              <w:t>f)</w:t>
            </w:r>
          </w:p>
        </w:tc>
        <w:tc>
          <w:tcPr>
            <w:tcW w:w="7371" w:type="dxa"/>
            <w:shd w:val="clear" w:color="auto" w:fill="FFFFFF" w:themeFill="background1"/>
          </w:tcPr>
          <w:p w14:paraId="77E08E5E" w14:textId="77777777" w:rsidR="00DC099E" w:rsidRDefault="006634C3" w:rsidP="00DC099E">
            <w:pPr>
              <w:textAlignment w:val="baseline"/>
              <w:rPr>
                <w:rFonts w:ascii="Arial" w:hAnsi="Arial" w:cs="Arial"/>
                <w:bCs/>
              </w:rPr>
            </w:pPr>
            <w:r>
              <w:rPr>
                <w:rFonts w:ascii="Arial" w:hAnsi="Arial" w:cs="Arial"/>
                <w:bCs/>
              </w:rPr>
              <w:t xml:space="preserve">Road Repair and Crack Sealing Project – Border Paving Ltd. has provided a quote </w:t>
            </w:r>
            <w:r w:rsidR="00C20197">
              <w:rPr>
                <w:rFonts w:ascii="Arial" w:hAnsi="Arial" w:cs="Arial"/>
                <w:bCs/>
              </w:rPr>
              <w:t xml:space="preserve">for </w:t>
            </w:r>
            <w:r w:rsidR="00D50602">
              <w:rPr>
                <w:rFonts w:ascii="Arial" w:hAnsi="Arial" w:cs="Arial"/>
                <w:bCs/>
              </w:rPr>
              <w:t xml:space="preserve">the required road repair areas in the Summer Village and crack sealing where required.  The estimate </w:t>
            </w:r>
            <w:r w:rsidR="00D56004">
              <w:rPr>
                <w:rFonts w:ascii="Arial" w:hAnsi="Arial" w:cs="Arial"/>
                <w:bCs/>
              </w:rPr>
              <w:t xml:space="preserve">for the road repair is $28,060.14 and the crack sealing </w:t>
            </w:r>
            <w:r w:rsidR="00BA617B">
              <w:rPr>
                <w:rFonts w:ascii="Arial" w:hAnsi="Arial" w:cs="Arial"/>
                <w:bCs/>
              </w:rPr>
              <w:t xml:space="preserve">is $5,383.08 for a total of $33,443.22.  </w:t>
            </w:r>
            <w:r w:rsidR="00602960">
              <w:rPr>
                <w:rFonts w:ascii="Arial" w:hAnsi="Arial" w:cs="Arial"/>
                <w:bCs/>
              </w:rPr>
              <w:t xml:space="preserve">Council has given the go ahead for this work and we need a motion to ratify and utilize grant funding for the project(s). </w:t>
            </w:r>
          </w:p>
          <w:p w14:paraId="530A4E10" w14:textId="77777777" w:rsidR="00602960" w:rsidRDefault="00602960" w:rsidP="00DC099E">
            <w:pPr>
              <w:textAlignment w:val="baseline"/>
              <w:rPr>
                <w:rFonts w:ascii="Arial" w:hAnsi="Arial" w:cs="Arial"/>
                <w:bCs/>
              </w:rPr>
            </w:pPr>
          </w:p>
          <w:p w14:paraId="09C684D3" w14:textId="260F67AC" w:rsidR="00602960" w:rsidRDefault="00602960" w:rsidP="00DC099E">
            <w:pPr>
              <w:textAlignment w:val="baseline"/>
              <w:rPr>
                <w:rFonts w:ascii="Arial" w:hAnsi="Arial" w:cs="Arial"/>
                <w:bCs/>
                <w:i/>
                <w:iCs/>
              </w:rPr>
            </w:pPr>
            <w:r>
              <w:rPr>
                <w:rFonts w:ascii="Arial" w:hAnsi="Arial" w:cs="Arial"/>
                <w:bCs/>
                <w:i/>
                <w:iCs/>
              </w:rPr>
              <w:lastRenderedPageBreak/>
              <w:t xml:space="preserve">(that Council approve the road repair project and </w:t>
            </w:r>
            <w:r w:rsidR="003219E8">
              <w:rPr>
                <w:rFonts w:ascii="Arial" w:hAnsi="Arial" w:cs="Arial"/>
                <w:bCs/>
                <w:i/>
                <w:iCs/>
              </w:rPr>
              <w:t>crack sealing for the Summer Village of Birch Cove</w:t>
            </w:r>
            <w:r w:rsidR="00543BB8">
              <w:rPr>
                <w:rFonts w:ascii="Arial" w:hAnsi="Arial" w:cs="Arial"/>
                <w:bCs/>
                <w:i/>
                <w:iCs/>
              </w:rPr>
              <w:t xml:space="preserve"> in the amount of $33,443.22</w:t>
            </w:r>
            <w:r w:rsidR="00C610E0">
              <w:rPr>
                <w:rFonts w:ascii="Arial" w:hAnsi="Arial" w:cs="Arial"/>
                <w:bCs/>
                <w:i/>
                <w:iCs/>
              </w:rPr>
              <w:t xml:space="preserve"> in the </w:t>
            </w:r>
            <w:r w:rsidR="00870DDC">
              <w:rPr>
                <w:rFonts w:ascii="Arial" w:hAnsi="Arial" w:cs="Arial"/>
                <w:bCs/>
                <w:i/>
                <w:iCs/>
              </w:rPr>
              <w:t>quote</w:t>
            </w:r>
            <w:r w:rsidR="003219E8">
              <w:rPr>
                <w:rFonts w:ascii="Arial" w:hAnsi="Arial" w:cs="Arial"/>
                <w:bCs/>
                <w:i/>
                <w:iCs/>
              </w:rPr>
              <w:t xml:space="preserve"> provided by Border Paving Ltd. </w:t>
            </w:r>
            <w:r w:rsidR="00C610E0">
              <w:rPr>
                <w:rFonts w:ascii="Arial" w:hAnsi="Arial" w:cs="Arial"/>
                <w:bCs/>
                <w:i/>
                <w:iCs/>
              </w:rPr>
              <w:t>and that the road repair/crack sealing project be funded through</w:t>
            </w:r>
            <w:r w:rsidR="008401BE">
              <w:rPr>
                <w:rFonts w:ascii="Arial" w:hAnsi="Arial" w:cs="Arial"/>
                <w:bCs/>
                <w:i/>
                <w:iCs/>
              </w:rPr>
              <w:t xml:space="preserve"> available</w:t>
            </w:r>
            <w:r w:rsidR="00C610E0">
              <w:rPr>
                <w:rFonts w:ascii="Arial" w:hAnsi="Arial" w:cs="Arial"/>
                <w:bCs/>
                <w:i/>
                <w:iCs/>
              </w:rPr>
              <w:t xml:space="preserve"> grant funding)</w:t>
            </w:r>
          </w:p>
          <w:p w14:paraId="474D0A4A" w14:textId="77777777" w:rsidR="00C610E0" w:rsidRDefault="00C610E0" w:rsidP="00DC099E">
            <w:pPr>
              <w:textAlignment w:val="baseline"/>
              <w:rPr>
                <w:rFonts w:ascii="Arial" w:hAnsi="Arial" w:cs="Arial"/>
                <w:bCs/>
                <w:i/>
                <w:iCs/>
              </w:rPr>
            </w:pPr>
          </w:p>
          <w:p w14:paraId="378CE318" w14:textId="5E6DEDEE" w:rsidR="00C610E0" w:rsidRDefault="00C610E0" w:rsidP="00DC099E">
            <w:pPr>
              <w:textAlignment w:val="baseline"/>
              <w:rPr>
                <w:rFonts w:ascii="Arial" w:hAnsi="Arial" w:cs="Arial"/>
                <w:bCs/>
                <w:i/>
                <w:iCs/>
              </w:rPr>
            </w:pPr>
            <w:r>
              <w:rPr>
                <w:rFonts w:ascii="Arial" w:hAnsi="Arial" w:cs="Arial"/>
                <w:bCs/>
                <w:i/>
                <w:iCs/>
              </w:rPr>
              <w:t>Or</w:t>
            </w:r>
          </w:p>
          <w:p w14:paraId="52BFF4CB" w14:textId="77777777" w:rsidR="00C610E0" w:rsidRDefault="00C610E0" w:rsidP="00DC099E">
            <w:pPr>
              <w:textAlignment w:val="baseline"/>
              <w:rPr>
                <w:rFonts w:ascii="Arial" w:hAnsi="Arial" w:cs="Arial"/>
                <w:bCs/>
                <w:i/>
                <w:iCs/>
              </w:rPr>
            </w:pPr>
          </w:p>
          <w:p w14:paraId="77EE1DEA" w14:textId="77777777" w:rsidR="00C610E0" w:rsidRDefault="00C610E0" w:rsidP="00DC099E">
            <w:pPr>
              <w:textAlignment w:val="baseline"/>
              <w:rPr>
                <w:rFonts w:ascii="Arial" w:hAnsi="Arial" w:cs="Arial"/>
                <w:bCs/>
                <w:i/>
                <w:iCs/>
              </w:rPr>
            </w:pPr>
            <w:r>
              <w:rPr>
                <w:rFonts w:ascii="Arial" w:hAnsi="Arial" w:cs="Arial"/>
                <w:bCs/>
                <w:i/>
                <w:iCs/>
              </w:rPr>
              <w:t>(some other direction as given by Council at meeting time)</w:t>
            </w:r>
          </w:p>
          <w:p w14:paraId="2F0C2179" w14:textId="673E6C6A" w:rsidR="00C610E0" w:rsidRPr="00602960" w:rsidRDefault="00C610E0" w:rsidP="00DC099E">
            <w:pPr>
              <w:textAlignment w:val="baseline"/>
              <w:rPr>
                <w:rFonts w:ascii="Arial" w:hAnsi="Arial" w:cs="Arial"/>
                <w:bCs/>
                <w:i/>
                <w:iCs/>
              </w:rPr>
            </w:pPr>
          </w:p>
        </w:tc>
      </w:tr>
      <w:tr w:rsidR="001A7714" w:rsidRPr="00F544B1" w14:paraId="3A4365E7" w14:textId="77777777" w:rsidTr="00657B73">
        <w:tc>
          <w:tcPr>
            <w:tcW w:w="522" w:type="dxa"/>
            <w:shd w:val="clear" w:color="auto" w:fill="FFFFFF" w:themeFill="background1"/>
          </w:tcPr>
          <w:p w14:paraId="106B0222" w14:textId="77777777" w:rsidR="001A7714" w:rsidRPr="00F544B1" w:rsidRDefault="001A7714" w:rsidP="00DC099E">
            <w:pPr>
              <w:rPr>
                <w:rFonts w:ascii="Arial" w:hAnsi="Arial" w:cs="Arial"/>
                <w:b/>
              </w:rPr>
            </w:pPr>
          </w:p>
        </w:tc>
        <w:tc>
          <w:tcPr>
            <w:tcW w:w="2308" w:type="dxa"/>
            <w:shd w:val="clear" w:color="auto" w:fill="FFFFFF" w:themeFill="background1"/>
          </w:tcPr>
          <w:p w14:paraId="743D7EEE" w14:textId="6EFC4885" w:rsidR="001A7714" w:rsidRPr="00C46976" w:rsidRDefault="00D729DA" w:rsidP="00DC099E">
            <w:pPr>
              <w:rPr>
                <w:rFonts w:ascii="Arial" w:hAnsi="Arial" w:cs="Arial"/>
                <w:bCs/>
                <w:i/>
                <w:iCs/>
              </w:rPr>
            </w:pPr>
            <w:r>
              <w:rPr>
                <w:rFonts w:ascii="Arial" w:hAnsi="Arial" w:cs="Arial"/>
                <w:bCs/>
                <w:i/>
                <w:iCs/>
              </w:rPr>
              <w:t>Page 42</w:t>
            </w:r>
          </w:p>
        </w:tc>
        <w:tc>
          <w:tcPr>
            <w:tcW w:w="612" w:type="dxa"/>
            <w:shd w:val="clear" w:color="auto" w:fill="FFFFFF" w:themeFill="background1"/>
          </w:tcPr>
          <w:p w14:paraId="763B7395" w14:textId="5082279F" w:rsidR="001A7714" w:rsidRDefault="001A7714" w:rsidP="00DC099E">
            <w:pPr>
              <w:rPr>
                <w:rFonts w:ascii="Arial" w:hAnsi="Arial" w:cs="Arial"/>
                <w:bCs/>
              </w:rPr>
            </w:pPr>
            <w:r>
              <w:rPr>
                <w:rFonts w:ascii="Arial" w:hAnsi="Arial" w:cs="Arial"/>
                <w:bCs/>
              </w:rPr>
              <w:t>g)</w:t>
            </w:r>
          </w:p>
        </w:tc>
        <w:tc>
          <w:tcPr>
            <w:tcW w:w="7371" w:type="dxa"/>
            <w:shd w:val="clear" w:color="auto" w:fill="FFFFFF" w:themeFill="background1"/>
          </w:tcPr>
          <w:p w14:paraId="4F2FB0D3" w14:textId="77777777" w:rsidR="001A7714" w:rsidRDefault="007D65DE" w:rsidP="00DC099E">
            <w:pPr>
              <w:textAlignment w:val="baseline"/>
              <w:rPr>
                <w:rFonts w:ascii="Arial" w:hAnsi="Arial" w:cs="Arial"/>
                <w:bCs/>
              </w:rPr>
            </w:pPr>
            <w:r>
              <w:rPr>
                <w:rFonts w:ascii="Arial" w:hAnsi="Arial" w:cs="Arial"/>
                <w:bCs/>
              </w:rPr>
              <w:t xml:space="preserve">Waste Token Phase Out Discussion – Administration </w:t>
            </w:r>
            <w:r w:rsidR="005627A7">
              <w:rPr>
                <w:rFonts w:ascii="Arial" w:hAnsi="Arial" w:cs="Arial"/>
                <w:bCs/>
              </w:rPr>
              <w:t xml:space="preserve">has received </w:t>
            </w:r>
            <w:r w:rsidR="00513440">
              <w:rPr>
                <w:rFonts w:ascii="Arial" w:hAnsi="Arial" w:cs="Arial"/>
                <w:bCs/>
              </w:rPr>
              <w:t xml:space="preserve">notification from Lac Ste. Anne County that the waste token disposal system for the Summer Village of Birch Cove </w:t>
            </w:r>
            <w:r w:rsidR="00A33529">
              <w:rPr>
                <w:rFonts w:ascii="Arial" w:hAnsi="Arial" w:cs="Arial"/>
                <w:bCs/>
              </w:rPr>
              <w:t xml:space="preserve">will be discontinued at the end of 2025.  </w:t>
            </w:r>
            <w:r w:rsidR="00EE66ED">
              <w:rPr>
                <w:rFonts w:ascii="Arial" w:hAnsi="Arial" w:cs="Arial"/>
                <w:bCs/>
              </w:rPr>
              <w:t xml:space="preserve">Some options on how to navigate this moving forward are: </w:t>
            </w:r>
          </w:p>
          <w:p w14:paraId="4A3A6B91" w14:textId="77777777" w:rsidR="00051460" w:rsidRDefault="00051460" w:rsidP="00DC099E">
            <w:pPr>
              <w:textAlignment w:val="baseline"/>
              <w:rPr>
                <w:rFonts w:ascii="Arial" w:hAnsi="Arial" w:cs="Arial"/>
                <w:bCs/>
              </w:rPr>
            </w:pPr>
          </w:p>
          <w:p w14:paraId="49848D9B" w14:textId="007A9EFE" w:rsidR="004E7371" w:rsidRDefault="004E7371" w:rsidP="004E7371">
            <w:pPr>
              <w:pStyle w:val="ListParagraph"/>
              <w:numPr>
                <w:ilvl w:val="0"/>
                <w:numId w:val="23"/>
              </w:numPr>
              <w:textAlignment w:val="baseline"/>
              <w:rPr>
                <w:rFonts w:ascii="Arial" w:hAnsi="Arial" w:cs="Arial"/>
                <w:bCs/>
              </w:rPr>
            </w:pPr>
            <w:r>
              <w:rPr>
                <w:rFonts w:ascii="Arial" w:hAnsi="Arial" w:cs="Arial"/>
                <w:bCs/>
              </w:rPr>
              <w:t xml:space="preserve">Curbside </w:t>
            </w:r>
            <w:r w:rsidR="0061192A">
              <w:rPr>
                <w:rFonts w:ascii="Arial" w:hAnsi="Arial" w:cs="Arial"/>
                <w:bCs/>
              </w:rPr>
              <w:t>P</w:t>
            </w:r>
            <w:r>
              <w:rPr>
                <w:rFonts w:ascii="Arial" w:hAnsi="Arial" w:cs="Arial"/>
                <w:bCs/>
              </w:rPr>
              <w:t>ickup – although this is common in some summer villages, it is a relatively high cost, especially in seasonal communities</w:t>
            </w:r>
          </w:p>
          <w:p w14:paraId="38C1320D" w14:textId="77777777" w:rsidR="004E7371" w:rsidRDefault="0061192A" w:rsidP="004E7371">
            <w:pPr>
              <w:pStyle w:val="ListParagraph"/>
              <w:numPr>
                <w:ilvl w:val="0"/>
                <w:numId w:val="23"/>
              </w:numPr>
              <w:textAlignment w:val="baseline"/>
              <w:rPr>
                <w:rFonts w:ascii="Arial" w:hAnsi="Arial" w:cs="Arial"/>
                <w:bCs/>
              </w:rPr>
            </w:pPr>
            <w:r>
              <w:rPr>
                <w:rFonts w:ascii="Arial" w:hAnsi="Arial" w:cs="Arial"/>
                <w:bCs/>
              </w:rPr>
              <w:t xml:space="preserve">Community Collection </w:t>
            </w:r>
            <w:r w:rsidR="008A7875">
              <w:rPr>
                <w:rFonts w:ascii="Arial" w:hAnsi="Arial" w:cs="Arial"/>
                <w:bCs/>
              </w:rPr>
              <w:t>–</w:t>
            </w:r>
            <w:r>
              <w:rPr>
                <w:rFonts w:ascii="Arial" w:hAnsi="Arial" w:cs="Arial"/>
                <w:bCs/>
              </w:rPr>
              <w:t xml:space="preserve"> </w:t>
            </w:r>
            <w:r w:rsidR="008A7875">
              <w:rPr>
                <w:rFonts w:ascii="Arial" w:hAnsi="Arial" w:cs="Arial"/>
                <w:bCs/>
              </w:rPr>
              <w:t>some municipalities hire staff (PW) to collect garbage on a regular cycle and deliver tonnage to the regional landfill</w:t>
            </w:r>
            <w:r w:rsidR="00A65593">
              <w:rPr>
                <w:rFonts w:ascii="Arial" w:hAnsi="Arial" w:cs="Arial"/>
                <w:bCs/>
              </w:rPr>
              <w:t>; this option requires year round staff, and additional administrative work, although may be cheaper than curbside pickup</w:t>
            </w:r>
          </w:p>
          <w:p w14:paraId="18BED0A6" w14:textId="77777777" w:rsidR="00A3525A" w:rsidRDefault="00A3525A" w:rsidP="004E7371">
            <w:pPr>
              <w:pStyle w:val="ListParagraph"/>
              <w:numPr>
                <w:ilvl w:val="0"/>
                <w:numId w:val="23"/>
              </w:numPr>
              <w:textAlignment w:val="baseline"/>
              <w:rPr>
                <w:rFonts w:ascii="Arial" w:hAnsi="Arial" w:cs="Arial"/>
                <w:bCs/>
              </w:rPr>
            </w:pPr>
            <w:r>
              <w:rPr>
                <w:rFonts w:ascii="Arial" w:hAnsi="Arial" w:cs="Arial"/>
                <w:bCs/>
              </w:rPr>
              <w:t xml:space="preserve">Community Bins – a few other villages use this option, mid range cost for set up, low cost to operate but the issue with this is </w:t>
            </w:r>
            <w:r w:rsidR="00051460">
              <w:rPr>
                <w:rFonts w:ascii="Arial" w:hAnsi="Arial" w:cs="Arial"/>
                <w:bCs/>
              </w:rPr>
              <w:t xml:space="preserve">managing “unauthorized material” </w:t>
            </w:r>
            <w:r w:rsidR="006E2011">
              <w:rPr>
                <w:rFonts w:ascii="Arial" w:hAnsi="Arial" w:cs="Arial"/>
                <w:bCs/>
              </w:rPr>
              <w:t>ending up in the bins</w:t>
            </w:r>
          </w:p>
          <w:p w14:paraId="3377221B" w14:textId="77777777" w:rsidR="006E2011" w:rsidRDefault="006E2011" w:rsidP="004E7371">
            <w:pPr>
              <w:pStyle w:val="ListParagraph"/>
              <w:numPr>
                <w:ilvl w:val="0"/>
                <w:numId w:val="23"/>
              </w:numPr>
              <w:textAlignment w:val="baseline"/>
              <w:rPr>
                <w:rFonts w:ascii="Arial" w:hAnsi="Arial" w:cs="Arial"/>
                <w:bCs/>
              </w:rPr>
            </w:pPr>
            <w:r>
              <w:rPr>
                <w:rFonts w:ascii="Arial" w:hAnsi="Arial" w:cs="Arial"/>
                <w:bCs/>
              </w:rPr>
              <w:t>Individual Service – residents can either get their own bin, or plan to take their own garbage to the regional landfill</w:t>
            </w:r>
            <w:r w:rsidR="007F6604">
              <w:rPr>
                <w:rFonts w:ascii="Arial" w:hAnsi="Arial" w:cs="Arial"/>
                <w:bCs/>
              </w:rPr>
              <w:t xml:space="preserve"> (closer to Gunn rather than Rich Valley Transfer Station)</w:t>
            </w:r>
          </w:p>
          <w:p w14:paraId="173E9F19" w14:textId="77777777" w:rsidR="007F6604" w:rsidRDefault="000B302A" w:rsidP="004E7371">
            <w:pPr>
              <w:pStyle w:val="ListParagraph"/>
              <w:numPr>
                <w:ilvl w:val="0"/>
                <w:numId w:val="23"/>
              </w:numPr>
              <w:textAlignment w:val="baseline"/>
              <w:rPr>
                <w:rFonts w:ascii="Arial" w:hAnsi="Arial" w:cs="Arial"/>
                <w:bCs/>
              </w:rPr>
            </w:pPr>
            <w:r>
              <w:rPr>
                <w:rFonts w:ascii="Arial" w:hAnsi="Arial" w:cs="Arial"/>
                <w:bCs/>
              </w:rPr>
              <w:t>Request purchase of County Transfer Station Cards – for 2025 the cost is approximately $204/household</w:t>
            </w:r>
            <w:r w:rsidR="008467E7">
              <w:rPr>
                <w:rFonts w:ascii="Arial" w:hAnsi="Arial" w:cs="Arial"/>
                <w:bCs/>
              </w:rPr>
              <w:t xml:space="preserve"> (for 2 cards).  We have not approached the County with this option, however certainly could have a discussion with them</w:t>
            </w:r>
          </w:p>
          <w:p w14:paraId="39884C11" w14:textId="77777777" w:rsidR="008467E7" w:rsidRDefault="008467E7" w:rsidP="004E7371">
            <w:pPr>
              <w:pStyle w:val="ListParagraph"/>
              <w:numPr>
                <w:ilvl w:val="0"/>
                <w:numId w:val="23"/>
              </w:numPr>
              <w:textAlignment w:val="baseline"/>
              <w:rPr>
                <w:rFonts w:ascii="Arial" w:hAnsi="Arial" w:cs="Arial"/>
                <w:bCs/>
              </w:rPr>
            </w:pPr>
            <w:r>
              <w:rPr>
                <w:rFonts w:ascii="Arial" w:hAnsi="Arial" w:cs="Arial"/>
                <w:bCs/>
              </w:rPr>
              <w:t xml:space="preserve">Approach County of Barrhead to negotiate </w:t>
            </w:r>
            <w:r w:rsidR="004115C0">
              <w:rPr>
                <w:rFonts w:ascii="Arial" w:hAnsi="Arial" w:cs="Arial"/>
                <w:bCs/>
              </w:rPr>
              <w:t>some sort of agreement to utilize the Dunstable Transfer Station</w:t>
            </w:r>
          </w:p>
          <w:p w14:paraId="60236E32" w14:textId="77777777" w:rsidR="004115C0" w:rsidRDefault="004115C0" w:rsidP="004115C0">
            <w:pPr>
              <w:textAlignment w:val="baseline"/>
              <w:rPr>
                <w:rFonts w:ascii="Arial" w:hAnsi="Arial" w:cs="Arial"/>
                <w:bCs/>
              </w:rPr>
            </w:pPr>
          </w:p>
          <w:p w14:paraId="55D61FCA" w14:textId="77777777" w:rsidR="004115C0" w:rsidRDefault="004115C0" w:rsidP="004115C0">
            <w:pPr>
              <w:textAlignment w:val="baseline"/>
              <w:rPr>
                <w:rFonts w:ascii="Arial" w:hAnsi="Arial" w:cs="Arial"/>
                <w:bCs/>
              </w:rPr>
            </w:pPr>
            <w:r>
              <w:rPr>
                <w:rFonts w:ascii="Arial" w:hAnsi="Arial" w:cs="Arial"/>
                <w:bCs/>
              </w:rPr>
              <w:t xml:space="preserve">Although this does not take affect until the end of 2025, </w:t>
            </w:r>
            <w:r w:rsidR="00915EF3">
              <w:rPr>
                <w:rFonts w:ascii="Arial" w:hAnsi="Arial" w:cs="Arial"/>
                <w:bCs/>
              </w:rPr>
              <w:t xml:space="preserve">Administration would like some direction from Council so we can plan moving forward sooner rather than later. </w:t>
            </w:r>
          </w:p>
          <w:p w14:paraId="7D354109" w14:textId="77777777" w:rsidR="00915EF3" w:rsidRDefault="00915EF3" w:rsidP="004115C0">
            <w:pPr>
              <w:textAlignment w:val="baseline"/>
              <w:rPr>
                <w:rFonts w:ascii="Arial" w:hAnsi="Arial" w:cs="Arial"/>
                <w:bCs/>
              </w:rPr>
            </w:pPr>
          </w:p>
          <w:p w14:paraId="1141DBA3" w14:textId="77777777" w:rsidR="00915EF3" w:rsidRDefault="00915EF3" w:rsidP="004115C0">
            <w:pPr>
              <w:textAlignment w:val="baseline"/>
              <w:rPr>
                <w:rFonts w:ascii="Arial" w:hAnsi="Arial" w:cs="Arial"/>
                <w:bCs/>
                <w:i/>
                <w:iCs/>
              </w:rPr>
            </w:pPr>
            <w:r>
              <w:rPr>
                <w:rFonts w:ascii="Arial" w:hAnsi="Arial" w:cs="Arial"/>
                <w:bCs/>
                <w:i/>
                <w:iCs/>
              </w:rPr>
              <w:t>(direction as given by Council at meeting time)</w:t>
            </w:r>
          </w:p>
          <w:p w14:paraId="61CE1689" w14:textId="0D065808" w:rsidR="00915EF3" w:rsidRPr="00915EF3" w:rsidRDefault="00915EF3" w:rsidP="004115C0">
            <w:pPr>
              <w:textAlignment w:val="baseline"/>
              <w:rPr>
                <w:rFonts w:ascii="Arial" w:hAnsi="Arial" w:cs="Arial"/>
                <w:bCs/>
                <w:i/>
                <w:iCs/>
              </w:rPr>
            </w:pPr>
          </w:p>
        </w:tc>
      </w:tr>
      <w:tr w:rsidR="001A7714" w:rsidRPr="00F544B1" w14:paraId="729BBBC8" w14:textId="77777777" w:rsidTr="00657B73">
        <w:tc>
          <w:tcPr>
            <w:tcW w:w="522" w:type="dxa"/>
            <w:shd w:val="clear" w:color="auto" w:fill="FFFFFF" w:themeFill="background1"/>
          </w:tcPr>
          <w:p w14:paraId="2187FC92" w14:textId="77777777" w:rsidR="001A7714" w:rsidRPr="00F544B1" w:rsidRDefault="001A7714" w:rsidP="00DC099E">
            <w:pPr>
              <w:rPr>
                <w:rFonts w:ascii="Arial" w:hAnsi="Arial" w:cs="Arial"/>
                <w:b/>
              </w:rPr>
            </w:pPr>
          </w:p>
        </w:tc>
        <w:tc>
          <w:tcPr>
            <w:tcW w:w="2308" w:type="dxa"/>
            <w:shd w:val="clear" w:color="auto" w:fill="FFFFFF" w:themeFill="background1"/>
          </w:tcPr>
          <w:p w14:paraId="78F12B74" w14:textId="6FEF3C37" w:rsidR="001A7714" w:rsidRPr="00C46976" w:rsidRDefault="00F4636F" w:rsidP="00DC099E">
            <w:pPr>
              <w:rPr>
                <w:rFonts w:ascii="Arial" w:hAnsi="Arial" w:cs="Arial"/>
                <w:bCs/>
                <w:i/>
                <w:iCs/>
              </w:rPr>
            </w:pPr>
            <w:r>
              <w:rPr>
                <w:rFonts w:ascii="Arial" w:hAnsi="Arial" w:cs="Arial"/>
                <w:bCs/>
                <w:i/>
                <w:iCs/>
              </w:rPr>
              <w:t xml:space="preserve">Pages </w:t>
            </w:r>
            <w:r w:rsidR="00D729DA">
              <w:rPr>
                <w:rFonts w:ascii="Arial" w:hAnsi="Arial" w:cs="Arial"/>
                <w:bCs/>
                <w:i/>
                <w:iCs/>
              </w:rPr>
              <w:t>43-</w:t>
            </w:r>
            <w:r w:rsidR="00BE3478">
              <w:rPr>
                <w:rFonts w:ascii="Arial" w:hAnsi="Arial" w:cs="Arial"/>
                <w:bCs/>
                <w:i/>
                <w:iCs/>
              </w:rPr>
              <w:t>52</w:t>
            </w:r>
          </w:p>
        </w:tc>
        <w:tc>
          <w:tcPr>
            <w:tcW w:w="612" w:type="dxa"/>
            <w:shd w:val="clear" w:color="auto" w:fill="FFFFFF" w:themeFill="background1"/>
          </w:tcPr>
          <w:p w14:paraId="571CE6BE" w14:textId="51F79CE6" w:rsidR="001A7714" w:rsidRDefault="001A7714" w:rsidP="00DC099E">
            <w:pPr>
              <w:rPr>
                <w:rFonts w:ascii="Arial" w:hAnsi="Arial" w:cs="Arial"/>
                <w:bCs/>
              </w:rPr>
            </w:pPr>
            <w:r>
              <w:rPr>
                <w:rFonts w:ascii="Arial" w:hAnsi="Arial" w:cs="Arial"/>
                <w:bCs/>
              </w:rPr>
              <w:t>h)</w:t>
            </w:r>
          </w:p>
        </w:tc>
        <w:tc>
          <w:tcPr>
            <w:tcW w:w="7371" w:type="dxa"/>
            <w:shd w:val="clear" w:color="auto" w:fill="FFFFFF" w:themeFill="background1"/>
          </w:tcPr>
          <w:p w14:paraId="157C69D7" w14:textId="037B6585" w:rsidR="0001530E" w:rsidRDefault="0001530E" w:rsidP="0001530E">
            <w:pPr>
              <w:textAlignment w:val="baseline"/>
              <w:rPr>
                <w:rFonts w:ascii="Arial" w:hAnsi="Arial" w:cs="Arial"/>
                <w:bCs/>
              </w:rPr>
            </w:pPr>
            <w:r>
              <w:rPr>
                <w:rFonts w:ascii="Arial" w:hAnsi="Arial" w:cs="Arial"/>
                <w:bCs/>
              </w:rPr>
              <w:t xml:space="preserve">Occupational Health &amp; Safety (OH&amp;S) – Summer Villages (unless an incident has occurred) have not had OH&amp;S inspections in the past, however in the past several years there has apparently been a tragic spike </w:t>
            </w:r>
            <w:r>
              <w:rPr>
                <w:rFonts w:ascii="Arial" w:hAnsi="Arial" w:cs="Arial"/>
                <w:bCs/>
              </w:rPr>
              <w:lastRenderedPageBreak/>
              <w:t xml:space="preserve">in the number of incidents province wide for workplace related injuries and incidents.  Unknown to Administration, OH&amp;S began routine inspections  to verify compliance with smaller municipalities.  On </w:t>
            </w:r>
            <w:r w:rsidR="00EB571D">
              <w:rPr>
                <w:rFonts w:ascii="Arial" w:hAnsi="Arial" w:cs="Arial"/>
                <w:bCs/>
              </w:rPr>
              <w:t>June 4</w:t>
            </w:r>
            <w:r w:rsidR="00EB571D" w:rsidRPr="00EB571D">
              <w:rPr>
                <w:rFonts w:ascii="Arial" w:hAnsi="Arial" w:cs="Arial"/>
                <w:bCs/>
                <w:vertAlign w:val="superscript"/>
              </w:rPr>
              <w:t>th</w:t>
            </w:r>
            <w:r w:rsidR="00EB571D">
              <w:rPr>
                <w:rFonts w:ascii="Arial" w:hAnsi="Arial" w:cs="Arial"/>
                <w:bCs/>
              </w:rPr>
              <w:t xml:space="preserve">, </w:t>
            </w:r>
            <w:r>
              <w:rPr>
                <w:rFonts w:ascii="Arial" w:hAnsi="Arial" w:cs="Arial"/>
                <w:bCs/>
              </w:rPr>
              <w:t xml:space="preserve">2025, we were contacted by our local OH&amp;S Officer, Adetokunbo Taliwo to review compliance regarding the Summer Village.  </w:t>
            </w:r>
            <w:r w:rsidR="001B6752">
              <w:rPr>
                <w:rFonts w:ascii="Arial" w:hAnsi="Arial" w:cs="Arial"/>
                <w:bCs/>
              </w:rPr>
              <w:t>O</w:t>
            </w:r>
            <w:r w:rsidR="007055F0">
              <w:rPr>
                <w:rFonts w:ascii="Arial" w:hAnsi="Arial" w:cs="Arial"/>
                <w:bCs/>
              </w:rPr>
              <w:t xml:space="preserve">ur </w:t>
            </w:r>
            <w:r w:rsidR="00305E97">
              <w:rPr>
                <w:rFonts w:ascii="Arial" w:hAnsi="Arial" w:cs="Arial"/>
                <w:bCs/>
              </w:rPr>
              <w:t>park</w:t>
            </w:r>
            <w:r w:rsidR="007055F0">
              <w:rPr>
                <w:rFonts w:ascii="Arial" w:hAnsi="Arial" w:cs="Arial"/>
                <w:bCs/>
              </w:rPr>
              <w:t xml:space="preserve"> maintenance workers are</w:t>
            </w:r>
            <w:r w:rsidR="00305E97">
              <w:rPr>
                <w:rFonts w:ascii="Arial" w:hAnsi="Arial" w:cs="Arial"/>
                <w:bCs/>
              </w:rPr>
              <w:t xml:space="preserve"> employed by the Summer Village </w:t>
            </w:r>
            <w:r w:rsidR="00274D1F">
              <w:rPr>
                <w:rFonts w:ascii="Arial" w:hAnsi="Arial" w:cs="Arial"/>
                <w:bCs/>
              </w:rPr>
              <w:t xml:space="preserve">consequently </w:t>
            </w:r>
            <w:r w:rsidR="00305E97">
              <w:rPr>
                <w:rFonts w:ascii="Arial" w:hAnsi="Arial" w:cs="Arial"/>
                <w:bCs/>
              </w:rPr>
              <w:t>fall</w:t>
            </w:r>
            <w:r w:rsidR="00274D1F">
              <w:rPr>
                <w:rFonts w:ascii="Arial" w:hAnsi="Arial" w:cs="Arial"/>
                <w:bCs/>
              </w:rPr>
              <w:t xml:space="preserve"> </w:t>
            </w:r>
            <w:r w:rsidR="00E55575">
              <w:rPr>
                <w:rFonts w:ascii="Arial" w:hAnsi="Arial" w:cs="Arial"/>
                <w:bCs/>
              </w:rPr>
              <w:t>under the direction of the Summer Village.  The OH&amp;S officer</w:t>
            </w:r>
            <w:r w:rsidR="00DC3649">
              <w:rPr>
                <w:rFonts w:ascii="Arial" w:hAnsi="Arial" w:cs="Arial"/>
                <w:bCs/>
              </w:rPr>
              <w:t xml:space="preserve"> </w:t>
            </w:r>
            <w:r w:rsidR="00486CA1">
              <w:rPr>
                <w:rFonts w:ascii="Arial" w:hAnsi="Arial" w:cs="Arial"/>
                <w:bCs/>
              </w:rPr>
              <w:t xml:space="preserve">met </w:t>
            </w:r>
            <w:r w:rsidR="00DC3649">
              <w:rPr>
                <w:rFonts w:ascii="Arial" w:hAnsi="Arial" w:cs="Arial"/>
                <w:bCs/>
              </w:rPr>
              <w:t xml:space="preserve">with Administration on June </w:t>
            </w:r>
            <w:r w:rsidR="00AE1B49">
              <w:rPr>
                <w:rFonts w:ascii="Arial" w:hAnsi="Arial" w:cs="Arial"/>
                <w:bCs/>
              </w:rPr>
              <w:t>1</w:t>
            </w:r>
            <w:r w:rsidR="00AE1B49" w:rsidRPr="00AE1B49">
              <w:rPr>
                <w:rFonts w:ascii="Arial" w:hAnsi="Arial" w:cs="Arial"/>
                <w:bCs/>
                <w:vertAlign w:val="superscript"/>
              </w:rPr>
              <w:t>st</w:t>
            </w:r>
            <w:r w:rsidR="00AE1B49">
              <w:rPr>
                <w:rFonts w:ascii="Arial" w:hAnsi="Arial" w:cs="Arial"/>
                <w:bCs/>
              </w:rPr>
              <w:t>, 2025 and then</w:t>
            </w:r>
            <w:r w:rsidR="00E55575">
              <w:rPr>
                <w:rFonts w:ascii="Arial" w:hAnsi="Arial" w:cs="Arial"/>
                <w:bCs/>
              </w:rPr>
              <w:t xml:space="preserve"> met with Mr. McKendry on </w:t>
            </w:r>
            <w:r w:rsidR="00A314FB">
              <w:rPr>
                <w:rFonts w:ascii="Arial" w:hAnsi="Arial" w:cs="Arial"/>
                <w:bCs/>
              </w:rPr>
              <w:t>June 4</w:t>
            </w:r>
            <w:r w:rsidR="00A314FB" w:rsidRPr="00A314FB">
              <w:rPr>
                <w:rFonts w:ascii="Arial" w:hAnsi="Arial" w:cs="Arial"/>
                <w:bCs/>
                <w:vertAlign w:val="superscript"/>
              </w:rPr>
              <w:t>th</w:t>
            </w:r>
            <w:r w:rsidR="00A314FB">
              <w:rPr>
                <w:rFonts w:ascii="Arial" w:hAnsi="Arial" w:cs="Arial"/>
                <w:bCs/>
              </w:rPr>
              <w:t xml:space="preserve">, 2025 </w:t>
            </w:r>
            <w:r w:rsidR="00AE1B49">
              <w:rPr>
                <w:rFonts w:ascii="Arial" w:hAnsi="Arial" w:cs="Arial"/>
                <w:bCs/>
              </w:rPr>
              <w:t>to</w:t>
            </w:r>
            <w:r w:rsidR="00A314FB">
              <w:rPr>
                <w:rFonts w:ascii="Arial" w:hAnsi="Arial" w:cs="Arial"/>
                <w:bCs/>
              </w:rPr>
              <w:t xml:space="preserve"> review the requirements to be met for compliance.  </w:t>
            </w:r>
            <w:r w:rsidR="00B87BCA">
              <w:rPr>
                <w:rFonts w:ascii="Arial" w:hAnsi="Arial" w:cs="Arial"/>
                <w:bCs/>
              </w:rPr>
              <w:t>A</w:t>
            </w:r>
            <w:r w:rsidR="000B41E9">
              <w:rPr>
                <w:rFonts w:ascii="Arial" w:hAnsi="Arial" w:cs="Arial"/>
                <w:bCs/>
              </w:rPr>
              <w:t xml:space="preserve"> Hazard Assessment for the work that </w:t>
            </w:r>
            <w:r w:rsidR="00B87BCA">
              <w:rPr>
                <w:rFonts w:ascii="Arial" w:hAnsi="Arial" w:cs="Arial"/>
                <w:bCs/>
              </w:rPr>
              <w:t>Mr. McKendry</w:t>
            </w:r>
            <w:r w:rsidR="00DA6D65">
              <w:rPr>
                <w:rFonts w:ascii="Arial" w:hAnsi="Arial" w:cs="Arial"/>
                <w:bCs/>
              </w:rPr>
              <w:t xml:space="preserve"> does in this position</w:t>
            </w:r>
            <w:r w:rsidR="00B87BCA">
              <w:rPr>
                <w:rFonts w:ascii="Arial" w:hAnsi="Arial" w:cs="Arial"/>
                <w:bCs/>
              </w:rPr>
              <w:t xml:space="preserve"> </w:t>
            </w:r>
            <w:r w:rsidR="004E4761">
              <w:rPr>
                <w:rFonts w:ascii="Arial" w:hAnsi="Arial" w:cs="Arial"/>
                <w:bCs/>
              </w:rPr>
              <w:t xml:space="preserve">is </w:t>
            </w:r>
            <w:r w:rsidR="005D0863">
              <w:rPr>
                <w:rFonts w:ascii="Arial" w:hAnsi="Arial" w:cs="Arial"/>
                <w:bCs/>
              </w:rPr>
              <w:t xml:space="preserve">required </w:t>
            </w:r>
            <w:r w:rsidR="007857FE">
              <w:rPr>
                <w:rFonts w:ascii="Arial" w:hAnsi="Arial" w:cs="Arial"/>
                <w:bCs/>
              </w:rPr>
              <w:t xml:space="preserve">for compliance by the due date of </w:t>
            </w:r>
            <w:r w:rsidR="005A540E">
              <w:rPr>
                <w:rFonts w:ascii="Arial" w:hAnsi="Arial" w:cs="Arial"/>
                <w:bCs/>
              </w:rPr>
              <w:t>June 18</w:t>
            </w:r>
            <w:r w:rsidR="005A540E" w:rsidRPr="005A540E">
              <w:rPr>
                <w:rFonts w:ascii="Arial" w:hAnsi="Arial" w:cs="Arial"/>
                <w:bCs/>
                <w:vertAlign w:val="superscript"/>
              </w:rPr>
              <w:t>th</w:t>
            </w:r>
            <w:r w:rsidR="005A540E">
              <w:rPr>
                <w:rFonts w:ascii="Arial" w:hAnsi="Arial" w:cs="Arial"/>
                <w:bCs/>
              </w:rPr>
              <w:t xml:space="preserve">, 2025. </w:t>
            </w:r>
            <w:r w:rsidR="006D592B">
              <w:rPr>
                <w:rFonts w:ascii="Arial" w:hAnsi="Arial" w:cs="Arial"/>
                <w:bCs/>
              </w:rPr>
              <w:t xml:space="preserve"> Mr. McKendry completed this </w:t>
            </w:r>
            <w:r w:rsidR="00084053">
              <w:rPr>
                <w:rFonts w:ascii="Arial" w:hAnsi="Arial" w:cs="Arial"/>
                <w:bCs/>
              </w:rPr>
              <w:t xml:space="preserve">deficiency on June 5th, 2025 and submitted it to OH&amp;S.  </w:t>
            </w:r>
            <w:r w:rsidR="009150BB">
              <w:rPr>
                <w:rFonts w:ascii="Arial" w:hAnsi="Arial" w:cs="Arial"/>
                <w:bCs/>
              </w:rPr>
              <w:t xml:space="preserve">Administration has </w:t>
            </w:r>
            <w:r w:rsidR="003C2189">
              <w:rPr>
                <w:rFonts w:ascii="Arial" w:hAnsi="Arial" w:cs="Arial"/>
                <w:bCs/>
              </w:rPr>
              <w:t xml:space="preserve">received confirmation that this deficiency has now been met.  We appreciate the </w:t>
            </w:r>
            <w:r w:rsidR="00957123">
              <w:rPr>
                <w:rFonts w:ascii="Arial" w:hAnsi="Arial" w:cs="Arial"/>
                <w:bCs/>
              </w:rPr>
              <w:t xml:space="preserve">attention to this matter from Mr. McKendry.  </w:t>
            </w:r>
          </w:p>
          <w:p w14:paraId="60F50A83" w14:textId="77777777" w:rsidR="0001530E" w:rsidRDefault="0001530E" w:rsidP="0001530E">
            <w:pPr>
              <w:textAlignment w:val="baseline"/>
              <w:rPr>
                <w:rFonts w:ascii="Arial" w:hAnsi="Arial" w:cs="Arial"/>
                <w:bCs/>
              </w:rPr>
            </w:pPr>
          </w:p>
          <w:p w14:paraId="33A12047" w14:textId="34026425" w:rsidR="0001530E" w:rsidRDefault="0001530E" w:rsidP="0001530E">
            <w:pPr>
              <w:textAlignment w:val="baseline"/>
              <w:rPr>
                <w:rFonts w:ascii="Arial" w:hAnsi="Arial" w:cs="Arial"/>
                <w:bCs/>
                <w:i/>
                <w:iCs/>
              </w:rPr>
            </w:pPr>
            <w:r>
              <w:rPr>
                <w:rFonts w:ascii="Arial" w:hAnsi="Arial" w:cs="Arial"/>
                <w:bCs/>
                <w:i/>
                <w:iCs/>
              </w:rPr>
              <w:t>(that the Contact Report provided by Occupational Health &amp; Safety</w:t>
            </w:r>
            <w:r w:rsidR="0087071A">
              <w:rPr>
                <w:rFonts w:ascii="Arial" w:hAnsi="Arial" w:cs="Arial"/>
                <w:bCs/>
                <w:i/>
                <w:iCs/>
              </w:rPr>
              <w:t xml:space="preserve"> (OH&amp;S)</w:t>
            </w:r>
            <w:r>
              <w:rPr>
                <w:rFonts w:ascii="Arial" w:hAnsi="Arial" w:cs="Arial"/>
                <w:bCs/>
                <w:i/>
                <w:iCs/>
              </w:rPr>
              <w:t xml:space="preserve"> on </w:t>
            </w:r>
            <w:r w:rsidR="00352A16">
              <w:rPr>
                <w:rFonts w:ascii="Arial" w:hAnsi="Arial" w:cs="Arial"/>
                <w:bCs/>
                <w:i/>
                <w:iCs/>
              </w:rPr>
              <w:t xml:space="preserve">June </w:t>
            </w:r>
            <w:r w:rsidR="00882FEC">
              <w:rPr>
                <w:rFonts w:ascii="Arial" w:hAnsi="Arial" w:cs="Arial"/>
                <w:bCs/>
                <w:i/>
                <w:iCs/>
              </w:rPr>
              <w:t>4</w:t>
            </w:r>
            <w:r w:rsidR="00882FEC" w:rsidRPr="00882FEC">
              <w:rPr>
                <w:rFonts w:ascii="Arial" w:hAnsi="Arial" w:cs="Arial"/>
                <w:bCs/>
                <w:i/>
                <w:iCs/>
                <w:vertAlign w:val="superscript"/>
              </w:rPr>
              <w:t>th</w:t>
            </w:r>
            <w:r w:rsidR="00882FEC">
              <w:rPr>
                <w:rFonts w:ascii="Arial" w:hAnsi="Arial" w:cs="Arial"/>
                <w:bCs/>
                <w:i/>
                <w:iCs/>
              </w:rPr>
              <w:t xml:space="preserve">, 2025, the Hazard Assessment &amp; Control Report and </w:t>
            </w:r>
            <w:r w:rsidR="00B65014">
              <w:rPr>
                <w:rFonts w:ascii="Arial" w:hAnsi="Arial" w:cs="Arial"/>
                <w:bCs/>
                <w:i/>
                <w:iCs/>
              </w:rPr>
              <w:t>Re-inspection Contact Report of June 9</w:t>
            </w:r>
            <w:r w:rsidR="00B65014" w:rsidRPr="00B65014">
              <w:rPr>
                <w:rFonts w:ascii="Arial" w:hAnsi="Arial" w:cs="Arial"/>
                <w:bCs/>
                <w:i/>
                <w:iCs/>
                <w:vertAlign w:val="superscript"/>
              </w:rPr>
              <w:t>th</w:t>
            </w:r>
            <w:r w:rsidR="00B65014">
              <w:rPr>
                <w:rFonts w:ascii="Arial" w:hAnsi="Arial" w:cs="Arial"/>
                <w:bCs/>
                <w:i/>
                <w:iCs/>
              </w:rPr>
              <w:t>, 2025</w:t>
            </w:r>
            <w:r w:rsidR="00DA6D65">
              <w:rPr>
                <w:rFonts w:ascii="Arial" w:hAnsi="Arial" w:cs="Arial"/>
                <w:bCs/>
                <w:i/>
                <w:iCs/>
              </w:rPr>
              <w:t xml:space="preserve"> </w:t>
            </w:r>
            <w:r>
              <w:rPr>
                <w:rFonts w:ascii="Arial" w:hAnsi="Arial" w:cs="Arial"/>
                <w:bCs/>
                <w:i/>
                <w:iCs/>
              </w:rPr>
              <w:t>be accepted for information</w:t>
            </w:r>
            <w:r w:rsidR="003C09D0">
              <w:rPr>
                <w:rFonts w:ascii="Arial" w:hAnsi="Arial" w:cs="Arial"/>
                <w:bCs/>
                <w:i/>
                <w:iCs/>
              </w:rPr>
              <w:t>)</w:t>
            </w:r>
          </w:p>
          <w:p w14:paraId="476011B8" w14:textId="77777777" w:rsidR="0001530E" w:rsidRDefault="0001530E" w:rsidP="0001530E">
            <w:pPr>
              <w:textAlignment w:val="baseline"/>
              <w:rPr>
                <w:rFonts w:ascii="Arial" w:hAnsi="Arial" w:cs="Arial"/>
                <w:bCs/>
                <w:i/>
                <w:iCs/>
              </w:rPr>
            </w:pPr>
          </w:p>
          <w:p w14:paraId="4B949616" w14:textId="77777777" w:rsidR="0001530E" w:rsidRDefault="0001530E" w:rsidP="0001530E">
            <w:pPr>
              <w:textAlignment w:val="baseline"/>
              <w:rPr>
                <w:rFonts w:ascii="Arial" w:hAnsi="Arial" w:cs="Arial"/>
                <w:bCs/>
                <w:i/>
                <w:iCs/>
              </w:rPr>
            </w:pPr>
            <w:r>
              <w:rPr>
                <w:rFonts w:ascii="Arial" w:hAnsi="Arial" w:cs="Arial"/>
                <w:bCs/>
                <w:i/>
                <w:iCs/>
              </w:rPr>
              <w:t>(some other direction as given by Council at meeting time)</w:t>
            </w:r>
          </w:p>
          <w:p w14:paraId="0ACCEC8E" w14:textId="5FB7CC32" w:rsidR="001A7714" w:rsidRPr="00F4636F" w:rsidRDefault="001A7714" w:rsidP="00DC099E">
            <w:pPr>
              <w:textAlignment w:val="baseline"/>
              <w:rPr>
                <w:rFonts w:ascii="Arial" w:hAnsi="Arial" w:cs="Arial"/>
                <w:bCs/>
              </w:rPr>
            </w:pPr>
          </w:p>
        </w:tc>
      </w:tr>
      <w:tr w:rsidR="00DC099E" w:rsidRPr="00F544B1" w14:paraId="45A07450" w14:textId="77777777" w:rsidTr="00657B73">
        <w:tc>
          <w:tcPr>
            <w:tcW w:w="522" w:type="dxa"/>
            <w:shd w:val="clear" w:color="auto" w:fill="FFFFFF" w:themeFill="background1"/>
          </w:tcPr>
          <w:p w14:paraId="3FC33D78" w14:textId="77777777" w:rsidR="00DC099E" w:rsidRPr="00F544B1" w:rsidRDefault="00DC099E" w:rsidP="00DC099E">
            <w:pPr>
              <w:rPr>
                <w:rFonts w:ascii="Arial" w:hAnsi="Arial" w:cs="Arial"/>
                <w:b/>
              </w:rPr>
            </w:pPr>
          </w:p>
        </w:tc>
        <w:tc>
          <w:tcPr>
            <w:tcW w:w="2308" w:type="dxa"/>
            <w:shd w:val="clear" w:color="auto" w:fill="FFFFFF" w:themeFill="background1"/>
          </w:tcPr>
          <w:p w14:paraId="4019F12C" w14:textId="2EA30CB0" w:rsidR="00DC099E" w:rsidRPr="00C46976" w:rsidRDefault="00DC099E" w:rsidP="00DC099E">
            <w:pPr>
              <w:rPr>
                <w:rFonts w:ascii="Arial" w:hAnsi="Arial" w:cs="Arial"/>
                <w:bCs/>
                <w:i/>
                <w:iCs/>
              </w:rPr>
            </w:pPr>
          </w:p>
        </w:tc>
        <w:tc>
          <w:tcPr>
            <w:tcW w:w="612" w:type="dxa"/>
            <w:shd w:val="clear" w:color="auto" w:fill="FFFFFF" w:themeFill="background1"/>
          </w:tcPr>
          <w:p w14:paraId="3E4607E4" w14:textId="72EFB2E7" w:rsidR="00DC099E" w:rsidRPr="00F544B1" w:rsidRDefault="001A7714" w:rsidP="00DC099E">
            <w:pPr>
              <w:rPr>
                <w:rFonts w:ascii="Arial" w:hAnsi="Arial" w:cs="Arial"/>
                <w:bCs/>
              </w:rPr>
            </w:pPr>
            <w:r>
              <w:rPr>
                <w:rFonts w:ascii="Arial" w:hAnsi="Arial" w:cs="Arial"/>
                <w:bCs/>
              </w:rPr>
              <w:t>i)</w:t>
            </w:r>
          </w:p>
        </w:tc>
        <w:tc>
          <w:tcPr>
            <w:tcW w:w="7371" w:type="dxa"/>
            <w:shd w:val="clear" w:color="auto" w:fill="FFFFFF" w:themeFill="background1"/>
          </w:tcPr>
          <w:p w14:paraId="30C5D804" w14:textId="27431F8F" w:rsidR="00DC099E" w:rsidRDefault="003C09D0" w:rsidP="00DC099E">
            <w:pPr>
              <w:textAlignment w:val="baseline"/>
              <w:rPr>
                <w:rFonts w:ascii="Arial" w:hAnsi="Arial" w:cs="Arial"/>
                <w:bCs/>
              </w:rPr>
            </w:pPr>
            <w:r>
              <w:rPr>
                <w:rFonts w:ascii="Arial" w:hAnsi="Arial" w:cs="Arial"/>
                <w:bCs/>
              </w:rPr>
              <w:t xml:space="preserve">Next Meeting </w:t>
            </w:r>
            <w:r w:rsidR="004D50B3">
              <w:rPr>
                <w:rFonts w:ascii="Arial" w:hAnsi="Arial" w:cs="Arial"/>
                <w:bCs/>
              </w:rPr>
              <w:t>–</w:t>
            </w:r>
            <w:r>
              <w:rPr>
                <w:rFonts w:ascii="Arial" w:hAnsi="Arial" w:cs="Arial"/>
                <w:bCs/>
              </w:rPr>
              <w:t xml:space="preserve"> </w:t>
            </w:r>
            <w:r w:rsidR="004D50B3">
              <w:rPr>
                <w:rFonts w:ascii="Arial" w:hAnsi="Arial" w:cs="Arial"/>
                <w:bCs/>
              </w:rPr>
              <w:t xml:space="preserve">meetings for the Summer Village are normally scheduled for the third Thursday of the month, every second month.  </w:t>
            </w:r>
            <w:r w:rsidR="00320837">
              <w:rPr>
                <w:rFonts w:ascii="Arial" w:hAnsi="Arial" w:cs="Arial"/>
                <w:bCs/>
              </w:rPr>
              <w:t>Nomination Day is scheduled for Saturday, June 21</w:t>
            </w:r>
            <w:r w:rsidR="00320837" w:rsidRPr="00320837">
              <w:rPr>
                <w:rFonts w:ascii="Arial" w:hAnsi="Arial" w:cs="Arial"/>
                <w:bCs/>
                <w:vertAlign w:val="superscript"/>
              </w:rPr>
              <w:t>st</w:t>
            </w:r>
            <w:r w:rsidR="00095443">
              <w:rPr>
                <w:rFonts w:ascii="Arial" w:hAnsi="Arial" w:cs="Arial"/>
                <w:bCs/>
              </w:rPr>
              <w:t xml:space="preserve"> with the election (if required) </w:t>
            </w:r>
            <w:r w:rsidR="00B82F89">
              <w:rPr>
                <w:rFonts w:ascii="Arial" w:hAnsi="Arial" w:cs="Arial"/>
                <w:bCs/>
              </w:rPr>
              <w:t>scheduled for July 19</w:t>
            </w:r>
            <w:r w:rsidR="00B82F89" w:rsidRPr="00B82F89">
              <w:rPr>
                <w:rFonts w:ascii="Arial" w:hAnsi="Arial" w:cs="Arial"/>
                <w:bCs/>
                <w:vertAlign w:val="superscript"/>
              </w:rPr>
              <w:t>th</w:t>
            </w:r>
            <w:r w:rsidR="00B82F89">
              <w:rPr>
                <w:rFonts w:ascii="Arial" w:hAnsi="Arial" w:cs="Arial"/>
                <w:bCs/>
              </w:rPr>
              <w:t xml:space="preserve">, 2025.  </w:t>
            </w:r>
            <w:r w:rsidR="00AE250A">
              <w:rPr>
                <w:rFonts w:ascii="Arial" w:hAnsi="Arial" w:cs="Arial"/>
                <w:bCs/>
              </w:rPr>
              <w:t xml:space="preserve">If Council wishes, we could set the next meeting </w:t>
            </w:r>
            <w:r w:rsidR="008C0B2C">
              <w:rPr>
                <w:rFonts w:ascii="Arial" w:hAnsi="Arial" w:cs="Arial"/>
                <w:bCs/>
              </w:rPr>
              <w:t>for Thursday</w:t>
            </w:r>
            <w:r w:rsidR="007F5E14">
              <w:rPr>
                <w:rFonts w:ascii="Arial" w:hAnsi="Arial" w:cs="Arial"/>
                <w:bCs/>
              </w:rPr>
              <w:t>, July 24</w:t>
            </w:r>
            <w:r w:rsidR="007F5E14" w:rsidRPr="007F5E14">
              <w:rPr>
                <w:rFonts w:ascii="Arial" w:hAnsi="Arial" w:cs="Arial"/>
                <w:bCs/>
                <w:vertAlign w:val="superscript"/>
              </w:rPr>
              <w:t>th</w:t>
            </w:r>
            <w:r w:rsidR="007F5E14">
              <w:rPr>
                <w:rFonts w:ascii="Arial" w:hAnsi="Arial" w:cs="Arial"/>
                <w:bCs/>
              </w:rPr>
              <w:t xml:space="preserve">, </w:t>
            </w:r>
            <w:r w:rsidR="00251CBB">
              <w:rPr>
                <w:rFonts w:ascii="Arial" w:hAnsi="Arial" w:cs="Arial"/>
                <w:bCs/>
              </w:rPr>
              <w:t xml:space="preserve">2025 at which time we could have the Organizational Meeting along with the Regular meeting </w:t>
            </w:r>
            <w:r w:rsidR="00F10534">
              <w:rPr>
                <w:rFonts w:ascii="Arial" w:hAnsi="Arial" w:cs="Arial"/>
                <w:bCs/>
              </w:rPr>
              <w:t>as well as possibly schedule the required Part 1 of the Councillor Orientation (</w:t>
            </w:r>
            <w:r w:rsidR="00025923">
              <w:rPr>
                <w:rFonts w:ascii="Arial" w:hAnsi="Arial" w:cs="Arial"/>
                <w:bCs/>
              </w:rPr>
              <w:t xml:space="preserve">we are currently having </w:t>
            </w:r>
            <w:r w:rsidR="00C87F0B">
              <w:rPr>
                <w:rFonts w:ascii="Arial" w:hAnsi="Arial" w:cs="Arial"/>
                <w:bCs/>
              </w:rPr>
              <w:t xml:space="preserve">the </w:t>
            </w:r>
            <w:r w:rsidR="00025923">
              <w:rPr>
                <w:rFonts w:ascii="Arial" w:hAnsi="Arial" w:cs="Arial"/>
                <w:bCs/>
              </w:rPr>
              <w:t>Alberta Summer Village Association (ASVA)</w:t>
            </w:r>
            <w:r w:rsidR="00C87F0B">
              <w:rPr>
                <w:rFonts w:ascii="Arial" w:hAnsi="Arial" w:cs="Arial"/>
                <w:bCs/>
              </w:rPr>
              <w:t xml:space="preserve"> provide the training</w:t>
            </w:r>
            <w:r w:rsidR="0097494A">
              <w:rPr>
                <w:rFonts w:ascii="Arial" w:hAnsi="Arial" w:cs="Arial"/>
                <w:bCs/>
              </w:rPr>
              <w:t>, if they are available at the beginning of the meeting</w:t>
            </w:r>
            <w:r w:rsidR="00D0502A">
              <w:rPr>
                <w:rFonts w:ascii="Arial" w:hAnsi="Arial" w:cs="Arial"/>
                <w:bCs/>
              </w:rPr>
              <w:t>)</w:t>
            </w:r>
            <w:r w:rsidR="0097494A">
              <w:rPr>
                <w:rFonts w:ascii="Arial" w:hAnsi="Arial" w:cs="Arial"/>
                <w:bCs/>
              </w:rPr>
              <w:t xml:space="preserve">.  They are providing this training via zoom and anticipate that it takes approximately 25 minutes, depending on whether Council members have questions or not.  </w:t>
            </w:r>
            <w:r w:rsidR="008E6B88">
              <w:rPr>
                <w:rFonts w:ascii="Arial" w:hAnsi="Arial" w:cs="Arial"/>
                <w:bCs/>
              </w:rPr>
              <w:t xml:space="preserve">We then could </w:t>
            </w:r>
            <w:r w:rsidR="00250E7E">
              <w:rPr>
                <w:rFonts w:ascii="Arial" w:hAnsi="Arial" w:cs="Arial"/>
                <w:bCs/>
              </w:rPr>
              <w:t>skip the August</w:t>
            </w:r>
            <w:r w:rsidR="00290F04">
              <w:rPr>
                <w:rFonts w:ascii="Arial" w:hAnsi="Arial" w:cs="Arial"/>
                <w:bCs/>
              </w:rPr>
              <w:t xml:space="preserve"> 21</w:t>
            </w:r>
            <w:r w:rsidR="00290F04" w:rsidRPr="00290F04">
              <w:rPr>
                <w:rFonts w:ascii="Arial" w:hAnsi="Arial" w:cs="Arial"/>
                <w:bCs/>
                <w:vertAlign w:val="superscript"/>
              </w:rPr>
              <w:t>st</w:t>
            </w:r>
            <w:r w:rsidR="00290F04">
              <w:rPr>
                <w:rFonts w:ascii="Arial" w:hAnsi="Arial" w:cs="Arial"/>
                <w:bCs/>
              </w:rPr>
              <w:t>, 2025</w:t>
            </w:r>
            <w:r w:rsidR="00250E7E">
              <w:rPr>
                <w:rFonts w:ascii="Arial" w:hAnsi="Arial" w:cs="Arial"/>
                <w:bCs/>
              </w:rPr>
              <w:t xml:space="preserve"> meeting if Council </w:t>
            </w:r>
            <w:r w:rsidR="00801E14">
              <w:rPr>
                <w:rFonts w:ascii="Arial" w:hAnsi="Arial" w:cs="Arial"/>
                <w:bCs/>
              </w:rPr>
              <w:t xml:space="preserve">so </w:t>
            </w:r>
            <w:r w:rsidR="00250E7E">
              <w:rPr>
                <w:rFonts w:ascii="Arial" w:hAnsi="Arial" w:cs="Arial"/>
                <w:bCs/>
              </w:rPr>
              <w:t xml:space="preserve">wishes.  </w:t>
            </w:r>
          </w:p>
          <w:p w14:paraId="4C5E98EE" w14:textId="77777777" w:rsidR="007B02BA" w:rsidRDefault="007B02BA" w:rsidP="00DC099E">
            <w:pPr>
              <w:textAlignment w:val="baseline"/>
              <w:rPr>
                <w:rFonts w:ascii="Arial" w:hAnsi="Arial" w:cs="Arial"/>
                <w:bCs/>
              </w:rPr>
            </w:pPr>
          </w:p>
          <w:p w14:paraId="6357CCF2" w14:textId="70126436" w:rsidR="007B02BA" w:rsidRDefault="007B02BA" w:rsidP="00DC099E">
            <w:pPr>
              <w:textAlignment w:val="baseline"/>
              <w:rPr>
                <w:rFonts w:ascii="Arial" w:hAnsi="Arial" w:cs="Arial"/>
                <w:bCs/>
                <w:i/>
                <w:iCs/>
              </w:rPr>
            </w:pPr>
            <w:r>
              <w:rPr>
                <w:rFonts w:ascii="Arial" w:hAnsi="Arial" w:cs="Arial"/>
                <w:bCs/>
                <w:i/>
                <w:iCs/>
              </w:rPr>
              <w:t>(that the Organizational Meeting and Regular Council meeting be scheduled for Thursday, July 24</w:t>
            </w:r>
            <w:r w:rsidRPr="007B02BA">
              <w:rPr>
                <w:rFonts w:ascii="Arial" w:hAnsi="Arial" w:cs="Arial"/>
                <w:bCs/>
                <w:i/>
                <w:iCs/>
                <w:vertAlign w:val="superscript"/>
              </w:rPr>
              <w:t>th</w:t>
            </w:r>
            <w:r>
              <w:rPr>
                <w:rFonts w:ascii="Arial" w:hAnsi="Arial" w:cs="Arial"/>
                <w:bCs/>
                <w:i/>
                <w:iCs/>
              </w:rPr>
              <w:t>, 2025 at 4:00 p.m.</w:t>
            </w:r>
            <w:r w:rsidR="001B6AEF">
              <w:rPr>
                <w:rFonts w:ascii="Arial" w:hAnsi="Arial" w:cs="Arial"/>
                <w:bCs/>
                <w:i/>
                <w:iCs/>
              </w:rPr>
              <w:t xml:space="preserve"> and further that the August 21</w:t>
            </w:r>
            <w:r w:rsidR="001B6AEF" w:rsidRPr="001B6AEF">
              <w:rPr>
                <w:rFonts w:ascii="Arial" w:hAnsi="Arial" w:cs="Arial"/>
                <w:bCs/>
                <w:i/>
                <w:iCs/>
                <w:vertAlign w:val="superscript"/>
              </w:rPr>
              <w:t>st</w:t>
            </w:r>
            <w:r w:rsidR="001B6AEF">
              <w:rPr>
                <w:rFonts w:ascii="Arial" w:hAnsi="Arial" w:cs="Arial"/>
                <w:bCs/>
                <w:i/>
                <w:iCs/>
              </w:rPr>
              <w:t>, 2025 meeting be cancelled)</w:t>
            </w:r>
          </w:p>
          <w:p w14:paraId="3FE07BEB" w14:textId="77777777" w:rsidR="001B6AEF" w:rsidRDefault="001B6AEF" w:rsidP="00DC099E">
            <w:pPr>
              <w:textAlignment w:val="baseline"/>
              <w:rPr>
                <w:rFonts w:ascii="Arial" w:hAnsi="Arial" w:cs="Arial"/>
                <w:bCs/>
                <w:i/>
                <w:iCs/>
              </w:rPr>
            </w:pPr>
          </w:p>
          <w:p w14:paraId="444912FD" w14:textId="2CE29B44" w:rsidR="001B6AEF" w:rsidRDefault="002210D8" w:rsidP="00DC099E">
            <w:pPr>
              <w:textAlignment w:val="baseline"/>
              <w:rPr>
                <w:rFonts w:ascii="Arial" w:hAnsi="Arial" w:cs="Arial"/>
                <w:bCs/>
                <w:i/>
                <w:iCs/>
              </w:rPr>
            </w:pPr>
            <w:r>
              <w:rPr>
                <w:rFonts w:ascii="Arial" w:hAnsi="Arial" w:cs="Arial"/>
                <w:bCs/>
                <w:i/>
                <w:iCs/>
              </w:rPr>
              <w:t xml:space="preserve">(that the Regular Council meeting proceed </w:t>
            </w:r>
            <w:r w:rsidR="001A7C2B">
              <w:rPr>
                <w:rFonts w:ascii="Arial" w:hAnsi="Arial" w:cs="Arial"/>
                <w:bCs/>
                <w:i/>
                <w:iCs/>
              </w:rPr>
              <w:t>July 17</w:t>
            </w:r>
            <w:r w:rsidR="001A7C2B" w:rsidRPr="001A7C2B">
              <w:rPr>
                <w:rFonts w:ascii="Arial" w:hAnsi="Arial" w:cs="Arial"/>
                <w:bCs/>
                <w:i/>
                <w:iCs/>
                <w:vertAlign w:val="superscript"/>
              </w:rPr>
              <w:t>th</w:t>
            </w:r>
            <w:r w:rsidR="001A7C2B">
              <w:rPr>
                <w:rFonts w:ascii="Arial" w:hAnsi="Arial" w:cs="Arial"/>
                <w:bCs/>
                <w:i/>
                <w:iCs/>
              </w:rPr>
              <w:t xml:space="preserve">, 2025 and that an Organizational Meeting be scheduled </w:t>
            </w:r>
            <w:r w:rsidR="00290F04">
              <w:rPr>
                <w:rFonts w:ascii="Arial" w:hAnsi="Arial" w:cs="Arial"/>
                <w:bCs/>
                <w:i/>
                <w:iCs/>
              </w:rPr>
              <w:t xml:space="preserve">for </w:t>
            </w:r>
            <w:r w:rsidR="00BB2C01">
              <w:rPr>
                <w:rFonts w:ascii="Arial" w:hAnsi="Arial" w:cs="Arial"/>
                <w:bCs/>
                <w:i/>
                <w:iCs/>
              </w:rPr>
              <w:t xml:space="preserve">Thursday, </w:t>
            </w:r>
            <w:r w:rsidR="00290F04">
              <w:rPr>
                <w:rFonts w:ascii="Arial" w:hAnsi="Arial" w:cs="Arial"/>
                <w:bCs/>
                <w:i/>
                <w:iCs/>
              </w:rPr>
              <w:t>August 21</w:t>
            </w:r>
            <w:r w:rsidR="00290F04" w:rsidRPr="00290F04">
              <w:rPr>
                <w:rFonts w:ascii="Arial" w:hAnsi="Arial" w:cs="Arial"/>
                <w:bCs/>
                <w:i/>
                <w:iCs/>
                <w:vertAlign w:val="superscript"/>
              </w:rPr>
              <w:t>st</w:t>
            </w:r>
            <w:r w:rsidR="00290F04">
              <w:rPr>
                <w:rFonts w:ascii="Arial" w:hAnsi="Arial" w:cs="Arial"/>
                <w:bCs/>
                <w:i/>
                <w:iCs/>
              </w:rPr>
              <w:t>, 2025)</w:t>
            </w:r>
          </w:p>
          <w:p w14:paraId="0B1DD4C7" w14:textId="77777777" w:rsidR="00BB2C01" w:rsidRDefault="00BB2C01" w:rsidP="00DC099E">
            <w:pPr>
              <w:textAlignment w:val="baseline"/>
              <w:rPr>
                <w:rFonts w:ascii="Arial" w:hAnsi="Arial" w:cs="Arial"/>
                <w:bCs/>
                <w:i/>
                <w:iCs/>
              </w:rPr>
            </w:pPr>
          </w:p>
          <w:p w14:paraId="36C58B2B" w14:textId="7F1910A7" w:rsidR="00BB2C01" w:rsidRPr="007B02BA" w:rsidRDefault="00A43EAA" w:rsidP="00DC099E">
            <w:pPr>
              <w:textAlignment w:val="baseline"/>
              <w:rPr>
                <w:rFonts w:ascii="Arial" w:hAnsi="Arial" w:cs="Arial"/>
                <w:bCs/>
                <w:i/>
                <w:iCs/>
              </w:rPr>
            </w:pPr>
            <w:r>
              <w:rPr>
                <w:rFonts w:ascii="Arial" w:hAnsi="Arial" w:cs="Arial"/>
                <w:bCs/>
                <w:i/>
                <w:iCs/>
              </w:rPr>
              <w:t>(some other direction as given by Council at meeting time)</w:t>
            </w:r>
          </w:p>
          <w:p w14:paraId="1FA986AE" w14:textId="78348827" w:rsidR="00DC099E" w:rsidRPr="00476889" w:rsidRDefault="00DC099E" w:rsidP="00DC099E">
            <w:pPr>
              <w:textAlignment w:val="baseline"/>
              <w:rPr>
                <w:rFonts w:ascii="Arial" w:hAnsi="Arial" w:cs="Arial"/>
                <w:bCs/>
                <w:i/>
                <w:iCs/>
              </w:rPr>
            </w:pPr>
          </w:p>
        </w:tc>
      </w:tr>
      <w:tr w:rsidR="00F01E13" w:rsidRPr="00583441" w14:paraId="5D594FD7" w14:textId="77777777" w:rsidTr="00657B73">
        <w:tc>
          <w:tcPr>
            <w:tcW w:w="522" w:type="dxa"/>
            <w:shd w:val="clear" w:color="auto" w:fill="FFFFFF" w:themeFill="background1"/>
          </w:tcPr>
          <w:p w14:paraId="6E2B9C87" w14:textId="77777777" w:rsidR="00F01E13" w:rsidRPr="00583441" w:rsidRDefault="00F01E13" w:rsidP="00DC099E">
            <w:pPr>
              <w:rPr>
                <w:rFonts w:ascii="Arial" w:hAnsi="Arial" w:cs="Arial"/>
                <w:b/>
              </w:rPr>
            </w:pPr>
          </w:p>
        </w:tc>
        <w:tc>
          <w:tcPr>
            <w:tcW w:w="2308" w:type="dxa"/>
            <w:shd w:val="clear" w:color="auto" w:fill="FFFFFF" w:themeFill="background1"/>
          </w:tcPr>
          <w:p w14:paraId="1A20D4D1" w14:textId="77777777" w:rsidR="00F01E13" w:rsidRPr="00583441" w:rsidRDefault="00F01E13" w:rsidP="00DC099E">
            <w:pPr>
              <w:rPr>
                <w:rFonts w:ascii="Arial" w:hAnsi="Arial" w:cs="Arial"/>
                <w:b/>
                <w:u w:val="single"/>
              </w:rPr>
            </w:pPr>
          </w:p>
        </w:tc>
        <w:tc>
          <w:tcPr>
            <w:tcW w:w="612" w:type="dxa"/>
            <w:shd w:val="clear" w:color="auto" w:fill="FFFFFF" w:themeFill="background1"/>
          </w:tcPr>
          <w:p w14:paraId="39D07BD9" w14:textId="77777777" w:rsidR="00F01E13" w:rsidRDefault="00F01E13" w:rsidP="00DC099E">
            <w:pPr>
              <w:rPr>
                <w:rFonts w:ascii="Arial" w:hAnsi="Arial" w:cs="Arial"/>
                <w:bCs/>
              </w:rPr>
            </w:pPr>
            <w:r>
              <w:rPr>
                <w:rFonts w:ascii="Arial" w:hAnsi="Arial" w:cs="Arial"/>
                <w:bCs/>
              </w:rPr>
              <w:t>j)</w:t>
            </w:r>
          </w:p>
          <w:p w14:paraId="78910D72" w14:textId="57D5BA95" w:rsidR="00F01E13" w:rsidRDefault="00F01E13" w:rsidP="00DC099E">
            <w:pPr>
              <w:rPr>
                <w:rFonts w:ascii="Arial" w:hAnsi="Arial" w:cs="Arial"/>
                <w:bCs/>
              </w:rPr>
            </w:pPr>
          </w:p>
        </w:tc>
        <w:tc>
          <w:tcPr>
            <w:tcW w:w="7371" w:type="dxa"/>
            <w:shd w:val="clear" w:color="auto" w:fill="FFFFFF" w:themeFill="background1"/>
          </w:tcPr>
          <w:p w14:paraId="6FBDBF1B" w14:textId="77777777" w:rsidR="00F01E13" w:rsidRPr="00583441" w:rsidRDefault="00F01E13" w:rsidP="00DC099E">
            <w:pPr>
              <w:tabs>
                <w:tab w:val="left" w:pos="5415"/>
              </w:tabs>
              <w:rPr>
                <w:rFonts w:ascii="Arial" w:hAnsi="Arial" w:cs="Arial"/>
                <w:bCs/>
              </w:rPr>
            </w:pPr>
          </w:p>
        </w:tc>
      </w:tr>
      <w:tr w:rsidR="004D50B3" w:rsidRPr="00583441" w14:paraId="102F9A8E" w14:textId="77777777" w:rsidTr="00657B73">
        <w:tc>
          <w:tcPr>
            <w:tcW w:w="522" w:type="dxa"/>
            <w:shd w:val="clear" w:color="auto" w:fill="FFFFFF" w:themeFill="background1"/>
          </w:tcPr>
          <w:p w14:paraId="44541CCA" w14:textId="77777777" w:rsidR="004D50B3" w:rsidRPr="00583441" w:rsidRDefault="004D50B3" w:rsidP="00DC099E">
            <w:pPr>
              <w:rPr>
                <w:rFonts w:ascii="Arial" w:hAnsi="Arial" w:cs="Arial"/>
                <w:b/>
              </w:rPr>
            </w:pPr>
          </w:p>
        </w:tc>
        <w:tc>
          <w:tcPr>
            <w:tcW w:w="2308" w:type="dxa"/>
            <w:shd w:val="clear" w:color="auto" w:fill="FFFFFF" w:themeFill="background1"/>
          </w:tcPr>
          <w:p w14:paraId="69E15C87" w14:textId="77777777" w:rsidR="004D50B3" w:rsidRPr="00583441" w:rsidRDefault="004D50B3" w:rsidP="00DC099E">
            <w:pPr>
              <w:rPr>
                <w:rFonts w:ascii="Arial" w:hAnsi="Arial" w:cs="Arial"/>
                <w:b/>
                <w:u w:val="single"/>
              </w:rPr>
            </w:pPr>
          </w:p>
        </w:tc>
        <w:tc>
          <w:tcPr>
            <w:tcW w:w="612" w:type="dxa"/>
            <w:shd w:val="clear" w:color="auto" w:fill="FFFFFF" w:themeFill="background1"/>
          </w:tcPr>
          <w:p w14:paraId="4D019411" w14:textId="77777777" w:rsidR="004D50B3" w:rsidRDefault="004D50B3" w:rsidP="00DC099E">
            <w:pPr>
              <w:rPr>
                <w:rFonts w:ascii="Arial" w:hAnsi="Arial" w:cs="Arial"/>
                <w:bCs/>
              </w:rPr>
            </w:pPr>
            <w:r>
              <w:rPr>
                <w:rFonts w:ascii="Arial" w:hAnsi="Arial" w:cs="Arial"/>
                <w:bCs/>
              </w:rPr>
              <w:t>k)</w:t>
            </w:r>
          </w:p>
          <w:p w14:paraId="05A79D82" w14:textId="314644A3" w:rsidR="004D50B3" w:rsidRDefault="004D50B3" w:rsidP="00DC099E">
            <w:pPr>
              <w:rPr>
                <w:rFonts w:ascii="Arial" w:hAnsi="Arial" w:cs="Arial"/>
                <w:bCs/>
              </w:rPr>
            </w:pPr>
          </w:p>
        </w:tc>
        <w:tc>
          <w:tcPr>
            <w:tcW w:w="7371" w:type="dxa"/>
            <w:shd w:val="clear" w:color="auto" w:fill="FFFFFF" w:themeFill="background1"/>
          </w:tcPr>
          <w:p w14:paraId="0A523E60" w14:textId="77777777" w:rsidR="004D50B3" w:rsidRPr="00583441" w:rsidRDefault="004D50B3" w:rsidP="00DC099E">
            <w:pPr>
              <w:tabs>
                <w:tab w:val="left" w:pos="5415"/>
              </w:tabs>
              <w:rPr>
                <w:rFonts w:ascii="Arial" w:hAnsi="Arial" w:cs="Arial"/>
                <w:bCs/>
              </w:rPr>
            </w:pPr>
          </w:p>
        </w:tc>
      </w:tr>
      <w:tr w:rsidR="004D50B3" w:rsidRPr="00583441" w14:paraId="02F5F14A" w14:textId="77777777" w:rsidTr="00657B73">
        <w:tc>
          <w:tcPr>
            <w:tcW w:w="522" w:type="dxa"/>
            <w:shd w:val="clear" w:color="auto" w:fill="FFFFFF" w:themeFill="background1"/>
          </w:tcPr>
          <w:p w14:paraId="25D78693" w14:textId="77777777" w:rsidR="004D50B3" w:rsidRPr="00583441" w:rsidRDefault="004D50B3" w:rsidP="00DC099E">
            <w:pPr>
              <w:rPr>
                <w:rFonts w:ascii="Arial" w:hAnsi="Arial" w:cs="Arial"/>
                <w:b/>
              </w:rPr>
            </w:pPr>
          </w:p>
        </w:tc>
        <w:tc>
          <w:tcPr>
            <w:tcW w:w="2308" w:type="dxa"/>
            <w:shd w:val="clear" w:color="auto" w:fill="FFFFFF" w:themeFill="background1"/>
          </w:tcPr>
          <w:p w14:paraId="58526954" w14:textId="77777777" w:rsidR="004D50B3" w:rsidRPr="00583441" w:rsidRDefault="004D50B3" w:rsidP="00DC099E">
            <w:pPr>
              <w:rPr>
                <w:rFonts w:ascii="Arial" w:hAnsi="Arial" w:cs="Arial"/>
                <w:b/>
                <w:u w:val="single"/>
              </w:rPr>
            </w:pPr>
          </w:p>
        </w:tc>
        <w:tc>
          <w:tcPr>
            <w:tcW w:w="612" w:type="dxa"/>
            <w:shd w:val="clear" w:color="auto" w:fill="FFFFFF" w:themeFill="background1"/>
          </w:tcPr>
          <w:p w14:paraId="6BD9C941" w14:textId="77777777" w:rsidR="004D50B3" w:rsidRDefault="004D50B3" w:rsidP="00DC099E">
            <w:pPr>
              <w:rPr>
                <w:rFonts w:ascii="Arial" w:hAnsi="Arial" w:cs="Arial"/>
                <w:bCs/>
              </w:rPr>
            </w:pPr>
            <w:r>
              <w:rPr>
                <w:rFonts w:ascii="Arial" w:hAnsi="Arial" w:cs="Arial"/>
                <w:bCs/>
              </w:rPr>
              <w:t>l)</w:t>
            </w:r>
          </w:p>
          <w:p w14:paraId="6C9F90A2" w14:textId="46D19B89" w:rsidR="004D50B3" w:rsidRDefault="004D50B3" w:rsidP="00DC099E">
            <w:pPr>
              <w:rPr>
                <w:rFonts w:ascii="Arial" w:hAnsi="Arial" w:cs="Arial"/>
                <w:bCs/>
              </w:rPr>
            </w:pPr>
          </w:p>
        </w:tc>
        <w:tc>
          <w:tcPr>
            <w:tcW w:w="7371" w:type="dxa"/>
            <w:shd w:val="clear" w:color="auto" w:fill="FFFFFF" w:themeFill="background1"/>
          </w:tcPr>
          <w:p w14:paraId="407C7DE1" w14:textId="77777777" w:rsidR="004D50B3" w:rsidRPr="00583441" w:rsidRDefault="004D50B3" w:rsidP="00DC099E">
            <w:pPr>
              <w:tabs>
                <w:tab w:val="left" w:pos="5415"/>
              </w:tabs>
              <w:rPr>
                <w:rFonts w:ascii="Arial" w:hAnsi="Arial" w:cs="Arial"/>
                <w:bCs/>
              </w:rPr>
            </w:pPr>
          </w:p>
        </w:tc>
      </w:tr>
      <w:tr w:rsidR="00DC099E" w:rsidRPr="00583441" w14:paraId="268B95B5" w14:textId="77777777" w:rsidTr="00657B73">
        <w:tc>
          <w:tcPr>
            <w:tcW w:w="522" w:type="dxa"/>
            <w:shd w:val="clear" w:color="auto" w:fill="FFFFFF" w:themeFill="background1"/>
          </w:tcPr>
          <w:p w14:paraId="0050B0CB" w14:textId="5DC8C97C" w:rsidR="00DC099E" w:rsidRPr="00583441" w:rsidRDefault="00DC099E" w:rsidP="00DC099E">
            <w:pPr>
              <w:rPr>
                <w:rFonts w:ascii="Arial" w:hAnsi="Arial" w:cs="Arial"/>
                <w:b/>
              </w:rPr>
            </w:pPr>
            <w:r w:rsidRPr="00583441">
              <w:rPr>
                <w:rFonts w:ascii="Arial" w:hAnsi="Arial" w:cs="Arial"/>
                <w:b/>
              </w:rPr>
              <w:t>9.</w:t>
            </w:r>
          </w:p>
        </w:tc>
        <w:tc>
          <w:tcPr>
            <w:tcW w:w="2308" w:type="dxa"/>
            <w:shd w:val="clear" w:color="auto" w:fill="FFFFFF" w:themeFill="background1"/>
          </w:tcPr>
          <w:p w14:paraId="0301077A" w14:textId="10F46940" w:rsidR="00DC099E" w:rsidRPr="00583441" w:rsidRDefault="00DC099E" w:rsidP="00DC099E">
            <w:pPr>
              <w:rPr>
                <w:rFonts w:ascii="Arial" w:hAnsi="Arial" w:cs="Arial"/>
                <w:b/>
                <w:u w:val="single"/>
              </w:rPr>
            </w:pPr>
            <w:r w:rsidRPr="00583441">
              <w:rPr>
                <w:rFonts w:ascii="Arial" w:hAnsi="Arial" w:cs="Arial"/>
                <w:b/>
                <w:u w:val="single"/>
              </w:rPr>
              <w:t>Financial</w:t>
            </w:r>
          </w:p>
          <w:p w14:paraId="329B1A9D" w14:textId="3235DCC7" w:rsidR="00DC099E" w:rsidRPr="00583441" w:rsidRDefault="00DC099E" w:rsidP="00DC099E">
            <w:pPr>
              <w:rPr>
                <w:rFonts w:ascii="Arial" w:hAnsi="Arial" w:cs="Arial"/>
                <w:bCs/>
                <w:i/>
                <w:iCs/>
              </w:rPr>
            </w:pPr>
          </w:p>
        </w:tc>
        <w:tc>
          <w:tcPr>
            <w:tcW w:w="612" w:type="dxa"/>
            <w:shd w:val="clear" w:color="auto" w:fill="FFFFFF" w:themeFill="background1"/>
          </w:tcPr>
          <w:p w14:paraId="0358BBBA" w14:textId="4B8B3B49" w:rsidR="00DC099E" w:rsidRPr="00583441" w:rsidRDefault="00DC099E" w:rsidP="00DC099E">
            <w:pPr>
              <w:rPr>
                <w:rFonts w:ascii="Arial" w:hAnsi="Arial" w:cs="Arial"/>
                <w:bCs/>
              </w:rPr>
            </w:pPr>
            <w:r>
              <w:rPr>
                <w:rFonts w:ascii="Arial" w:hAnsi="Arial" w:cs="Arial"/>
                <w:bCs/>
              </w:rPr>
              <w:t>a)</w:t>
            </w:r>
          </w:p>
        </w:tc>
        <w:tc>
          <w:tcPr>
            <w:tcW w:w="7371" w:type="dxa"/>
            <w:shd w:val="clear" w:color="auto" w:fill="FFFFFF" w:themeFill="background1"/>
          </w:tcPr>
          <w:p w14:paraId="7727DD48" w14:textId="1AA08353" w:rsidR="00DC099E" w:rsidRPr="00583441" w:rsidRDefault="00DC099E" w:rsidP="00DC099E">
            <w:pPr>
              <w:tabs>
                <w:tab w:val="left" w:pos="5415"/>
              </w:tabs>
              <w:rPr>
                <w:rFonts w:ascii="Arial" w:hAnsi="Arial" w:cs="Arial"/>
                <w:bCs/>
              </w:rPr>
            </w:pPr>
            <w:r w:rsidRPr="00583441">
              <w:rPr>
                <w:rFonts w:ascii="Arial" w:hAnsi="Arial" w:cs="Arial"/>
                <w:bCs/>
              </w:rPr>
              <w:t xml:space="preserve">Income and Expense Statement – </w:t>
            </w:r>
            <w:r>
              <w:rPr>
                <w:rFonts w:ascii="Arial" w:hAnsi="Arial" w:cs="Arial"/>
                <w:bCs/>
              </w:rPr>
              <w:t>May 31</w:t>
            </w:r>
            <w:r w:rsidRPr="00C45B16">
              <w:rPr>
                <w:rFonts w:ascii="Arial" w:hAnsi="Arial" w:cs="Arial"/>
                <w:bCs/>
                <w:vertAlign w:val="superscript"/>
              </w:rPr>
              <w:t>st</w:t>
            </w:r>
            <w:r>
              <w:rPr>
                <w:rFonts w:ascii="Arial" w:hAnsi="Arial" w:cs="Arial"/>
                <w:bCs/>
              </w:rPr>
              <w:t>, 2025</w:t>
            </w:r>
          </w:p>
          <w:p w14:paraId="5B78336D" w14:textId="77777777" w:rsidR="00DC099E" w:rsidRPr="00583441" w:rsidRDefault="00DC099E" w:rsidP="00DC099E">
            <w:pPr>
              <w:tabs>
                <w:tab w:val="left" w:pos="5415"/>
              </w:tabs>
              <w:rPr>
                <w:rFonts w:ascii="Arial" w:hAnsi="Arial" w:cs="Arial"/>
                <w:bCs/>
              </w:rPr>
            </w:pPr>
          </w:p>
          <w:p w14:paraId="3DB4A8F6" w14:textId="7D38F688" w:rsidR="00DC099E" w:rsidRPr="00583441" w:rsidRDefault="00DC099E" w:rsidP="00DC099E">
            <w:pPr>
              <w:tabs>
                <w:tab w:val="left" w:pos="5415"/>
              </w:tabs>
              <w:rPr>
                <w:rFonts w:ascii="Arial" w:hAnsi="Arial" w:cs="Arial"/>
                <w:bCs/>
                <w:i/>
                <w:iCs/>
              </w:rPr>
            </w:pPr>
            <w:r w:rsidRPr="00583441">
              <w:rPr>
                <w:rFonts w:ascii="Arial" w:hAnsi="Arial" w:cs="Arial"/>
                <w:bCs/>
                <w:i/>
                <w:iCs/>
              </w:rPr>
              <w:t xml:space="preserve">(that the </w:t>
            </w:r>
            <w:r>
              <w:rPr>
                <w:rFonts w:ascii="Arial" w:hAnsi="Arial" w:cs="Arial"/>
                <w:bCs/>
                <w:i/>
                <w:iCs/>
              </w:rPr>
              <w:t>May</w:t>
            </w:r>
            <w:r w:rsidRPr="00583441">
              <w:rPr>
                <w:rFonts w:ascii="Arial" w:hAnsi="Arial" w:cs="Arial"/>
                <w:bCs/>
                <w:i/>
                <w:iCs/>
              </w:rPr>
              <w:t xml:space="preserve"> 31</w:t>
            </w:r>
            <w:r w:rsidRPr="00583441">
              <w:rPr>
                <w:rFonts w:ascii="Arial" w:hAnsi="Arial" w:cs="Arial"/>
                <w:bCs/>
                <w:i/>
                <w:iCs/>
                <w:vertAlign w:val="superscript"/>
              </w:rPr>
              <w:t>st</w:t>
            </w:r>
            <w:r w:rsidRPr="00583441">
              <w:rPr>
                <w:rFonts w:ascii="Arial" w:hAnsi="Arial" w:cs="Arial"/>
                <w:bCs/>
                <w:i/>
                <w:iCs/>
              </w:rPr>
              <w:t>, 2025 Income and Expense Statement, included in the Draft Budget be accepted as presented)</w:t>
            </w:r>
          </w:p>
          <w:p w14:paraId="1596EA18" w14:textId="77777777" w:rsidR="00DC099E" w:rsidRDefault="00DC099E" w:rsidP="00DC099E">
            <w:pPr>
              <w:tabs>
                <w:tab w:val="left" w:pos="5415"/>
              </w:tabs>
              <w:rPr>
                <w:rFonts w:ascii="Arial" w:hAnsi="Arial" w:cs="Arial"/>
                <w:bCs/>
                <w:i/>
                <w:iCs/>
              </w:rPr>
            </w:pPr>
          </w:p>
          <w:p w14:paraId="7E268364" w14:textId="1D458ACE" w:rsidR="00D1062B" w:rsidRPr="00583441" w:rsidRDefault="00D1062B" w:rsidP="00DC099E">
            <w:pPr>
              <w:tabs>
                <w:tab w:val="left" w:pos="5415"/>
              </w:tabs>
              <w:rPr>
                <w:rFonts w:ascii="Arial" w:hAnsi="Arial" w:cs="Arial"/>
                <w:bCs/>
                <w:i/>
                <w:iCs/>
              </w:rPr>
            </w:pPr>
          </w:p>
        </w:tc>
      </w:tr>
      <w:tr w:rsidR="00DC099E" w:rsidRPr="00583441" w14:paraId="0F008E66" w14:textId="77777777" w:rsidTr="00657B73">
        <w:tc>
          <w:tcPr>
            <w:tcW w:w="522" w:type="dxa"/>
            <w:shd w:val="clear" w:color="auto" w:fill="FFFFFF" w:themeFill="background1"/>
          </w:tcPr>
          <w:p w14:paraId="13AF34C0" w14:textId="2D3F76D4" w:rsidR="00DC099E" w:rsidRPr="00583441" w:rsidRDefault="00DC099E" w:rsidP="00DC099E">
            <w:pPr>
              <w:rPr>
                <w:rFonts w:ascii="Arial" w:hAnsi="Arial" w:cs="Arial"/>
                <w:b/>
              </w:rPr>
            </w:pPr>
            <w:r w:rsidRPr="00583441">
              <w:rPr>
                <w:rFonts w:ascii="Arial" w:hAnsi="Arial" w:cs="Arial"/>
                <w:b/>
              </w:rPr>
              <w:t>10.</w:t>
            </w:r>
          </w:p>
        </w:tc>
        <w:tc>
          <w:tcPr>
            <w:tcW w:w="2308" w:type="dxa"/>
            <w:shd w:val="clear" w:color="auto" w:fill="FFFFFF" w:themeFill="background1"/>
          </w:tcPr>
          <w:p w14:paraId="4EEF4CB1" w14:textId="77777777" w:rsidR="00DC099E" w:rsidRDefault="00DC099E" w:rsidP="00DC099E">
            <w:pPr>
              <w:rPr>
                <w:rFonts w:ascii="Arial" w:hAnsi="Arial" w:cs="Arial"/>
                <w:bCs/>
                <w:i/>
                <w:iCs/>
              </w:rPr>
            </w:pPr>
            <w:r w:rsidRPr="00583441">
              <w:rPr>
                <w:rFonts w:ascii="Arial" w:hAnsi="Arial" w:cs="Arial"/>
                <w:b/>
                <w:u w:val="single"/>
              </w:rPr>
              <w:t>Correspondence</w:t>
            </w:r>
            <w:r w:rsidRPr="00583441">
              <w:rPr>
                <w:rFonts w:ascii="Arial" w:hAnsi="Arial" w:cs="Arial"/>
                <w:bCs/>
                <w:i/>
                <w:iCs/>
              </w:rPr>
              <w:t xml:space="preserve"> </w:t>
            </w:r>
          </w:p>
          <w:p w14:paraId="43876F35" w14:textId="1C0D66AB" w:rsidR="00D1062B" w:rsidRPr="006A1108" w:rsidRDefault="006E1BCB" w:rsidP="00DC099E">
            <w:pPr>
              <w:rPr>
                <w:rFonts w:ascii="Arial" w:hAnsi="Arial" w:cs="Arial"/>
                <w:b/>
                <w:u w:val="single"/>
              </w:rPr>
            </w:pPr>
            <w:r>
              <w:rPr>
                <w:rFonts w:ascii="Arial" w:hAnsi="Arial" w:cs="Arial"/>
                <w:bCs/>
                <w:i/>
                <w:iCs/>
              </w:rPr>
              <w:t xml:space="preserve">Page </w:t>
            </w:r>
            <w:r w:rsidR="00D70B52">
              <w:rPr>
                <w:rFonts w:ascii="Arial" w:hAnsi="Arial" w:cs="Arial"/>
                <w:bCs/>
                <w:i/>
                <w:iCs/>
              </w:rPr>
              <w:t>53</w:t>
            </w:r>
          </w:p>
        </w:tc>
        <w:tc>
          <w:tcPr>
            <w:tcW w:w="612" w:type="dxa"/>
            <w:shd w:val="clear" w:color="auto" w:fill="FFFFFF" w:themeFill="background1"/>
          </w:tcPr>
          <w:p w14:paraId="6B29196F" w14:textId="77777777" w:rsidR="00D1062B" w:rsidRDefault="00D1062B" w:rsidP="00DC099E">
            <w:pPr>
              <w:rPr>
                <w:rFonts w:ascii="Arial" w:hAnsi="Arial" w:cs="Arial"/>
                <w:bCs/>
              </w:rPr>
            </w:pPr>
          </w:p>
          <w:p w14:paraId="3DC22CB4" w14:textId="43ECB6AE" w:rsidR="00DC099E" w:rsidRPr="00583441" w:rsidRDefault="00DC099E" w:rsidP="00DC099E">
            <w:pPr>
              <w:rPr>
                <w:rFonts w:ascii="Arial" w:hAnsi="Arial" w:cs="Arial"/>
                <w:bCs/>
              </w:rPr>
            </w:pPr>
            <w:r w:rsidRPr="00583441">
              <w:rPr>
                <w:rFonts w:ascii="Arial" w:hAnsi="Arial" w:cs="Arial"/>
                <w:bCs/>
              </w:rPr>
              <w:t>a)</w:t>
            </w:r>
          </w:p>
        </w:tc>
        <w:tc>
          <w:tcPr>
            <w:tcW w:w="7371" w:type="dxa"/>
            <w:shd w:val="clear" w:color="auto" w:fill="FFFFFF" w:themeFill="background1"/>
          </w:tcPr>
          <w:p w14:paraId="7AB93E3C" w14:textId="77777777" w:rsidR="00D1062B" w:rsidRDefault="00D1062B" w:rsidP="00236BDB">
            <w:pPr>
              <w:rPr>
                <w:rFonts w:ascii="Arial" w:hAnsi="Arial" w:cs="Arial"/>
                <w:bCs/>
              </w:rPr>
            </w:pPr>
          </w:p>
          <w:p w14:paraId="5BDCBDD3" w14:textId="22C1AA91" w:rsidR="00DC099E" w:rsidRDefault="00D050AD" w:rsidP="00236BDB">
            <w:pPr>
              <w:rPr>
                <w:rFonts w:ascii="Arial" w:hAnsi="Arial" w:cs="Arial"/>
                <w:bCs/>
              </w:rPr>
            </w:pPr>
            <w:r>
              <w:rPr>
                <w:rFonts w:ascii="Arial" w:hAnsi="Arial" w:cs="Arial"/>
                <w:bCs/>
              </w:rPr>
              <w:t>May 12</w:t>
            </w:r>
            <w:r w:rsidRPr="00D050AD">
              <w:rPr>
                <w:rFonts w:ascii="Arial" w:hAnsi="Arial" w:cs="Arial"/>
                <w:bCs/>
                <w:vertAlign w:val="superscript"/>
              </w:rPr>
              <w:t>th</w:t>
            </w:r>
            <w:r>
              <w:rPr>
                <w:rFonts w:ascii="Arial" w:hAnsi="Arial" w:cs="Arial"/>
                <w:bCs/>
              </w:rPr>
              <w:t xml:space="preserve">, 2025 letter from Ric McIver, Minister of Municipal Affairs confirming the </w:t>
            </w:r>
            <w:r w:rsidR="00A94DA9">
              <w:rPr>
                <w:rFonts w:ascii="Arial" w:hAnsi="Arial" w:cs="Arial"/>
                <w:bCs/>
              </w:rPr>
              <w:t>2025 Local Government Fiscal Framework (LGFF) allocations</w:t>
            </w:r>
            <w:r w:rsidR="00236BDB">
              <w:rPr>
                <w:rFonts w:ascii="Arial" w:hAnsi="Arial" w:cs="Arial"/>
                <w:bCs/>
              </w:rPr>
              <w:t xml:space="preserve"> of $68,127 Capital and $9,230 Operating.</w:t>
            </w:r>
          </w:p>
          <w:p w14:paraId="5D39D72C" w14:textId="2FF2E4C6" w:rsidR="00236BDB" w:rsidRPr="002F0958" w:rsidRDefault="00236BDB" w:rsidP="00236BDB">
            <w:pPr>
              <w:rPr>
                <w:rFonts w:ascii="Arial" w:hAnsi="Arial" w:cs="Arial"/>
                <w:bCs/>
                <w:i/>
                <w:iCs/>
              </w:rPr>
            </w:pPr>
          </w:p>
        </w:tc>
      </w:tr>
      <w:tr w:rsidR="00DC099E" w:rsidRPr="00583441" w14:paraId="21C92845" w14:textId="77777777" w:rsidTr="00657B73">
        <w:tc>
          <w:tcPr>
            <w:tcW w:w="522" w:type="dxa"/>
            <w:shd w:val="clear" w:color="auto" w:fill="FFFFFF" w:themeFill="background1"/>
          </w:tcPr>
          <w:p w14:paraId="16AF36DB" w14:textId="77777777" w:rsidR="00DC099E" w:rsidRPr="00583441" w:rsidRDefault="00DC099E" w:rsidP="00DC099E">
            <w:pPr>
              <w:rPr>
                <w:rFonts w:ascii="Arial" w:hAnsi="Arial" w:cs="Arial"/>
                <w:b/>
              </w:rPr>
            </w:pPr>
          </w:p>
        </w:tc>
        <w:tc>
          <w:tcPr>
            <w:tcW w:w="2308" w:type="dxa"/>
            <w:shd w:val="clear" w:color="auto" w:fill="FFFFFF" w:themeFill="background1"/>
          </w:tcPr>
          <w:p w14:paraId="5AD82AFA" w14:textId="79D9C0BE" w:rsidR="00DC099E" w:rsidRPr="00583441" w:rsidRDefault="006E1BCB" w:rsidP="00DC099E">
            <w:pPr>
              <w:rPr>
                <w:rFonts w:ascii="Arial" w:hAnsi="Arial" w:cs="Arial"/>
                <w:bCs/>
                <w:i/>
                <w:iCs/>
              </w:rPr>
            </w:pPr>
            <w:r>
              <w:rPr>
                <w:rFonts w:ascii="Arial" w:hAnsi="Arial" w:cs="Arial"/>
                <w:bCs/>
                <w:i/>
                <w:iCs/>
              </w:rPr>
              <w:t xml:space="preserve">Pages </w:t>
            </w:r>
            <w:r w:rsidR="00324C95">
              <w:rPr>
                <w:rFonts w:ascii="Arial" w:hAnsi="Arial" w:cs="Arial"/>
                <w:bCs/>
                <w:i/>
                <w:iCs/>
              </w:rPr>
              <w:t>54-</w:t>
            </w:r>
            <w:r w:rsidR="00785F6B">
              <w:rPr>
                <w:rFonts w:ascii="Arial" w:hAnsi="Arial" w:cs="Arial"/>
                <w:bCs/>
                <w:i/>
                <w:iCs/>
              </w:rPr>
              <w:t>60</w:t>
            </w:r>
          </w:p>
        </w:tc>
        <w:tc>
          <w:tcPr>
            <w:tcW w:w="612" w:type="dxa"/>
            <w:shd w:val="clear" w:color="auto" w:fill="FFFFFF" w:themeFill="background1"/>
          </w:tcPr>
          <w:p w14:paraId="0A786DFF" w14:textId="591DA931" w:rsidR="00DC099E" w:rsidRPr="00583441" w:rsidRDefault="00DC099E" w:rsidP="00DC099E">
            <w:pPr>
              <w:rPr>
                <w:rFonts w:ascii="Arial" w:hAnsi="Arial" w:cs="Arial"/>
                <w:bCs/>
              </w:rPr>
            </w:pPr>
            <w:r w:rsidRPr="00583441">
              <w:rPr>
                <w:rFonts w:ascii="Arial" w:hAnsi="Arial" w:cs="Arial"/>
                <w:bCs/>
              </w:rPr>
              <w:t>b)</w:t>
            </w:r>
          </w:p>
          <w:p w14:paraId="31F5943C" w14:textId="7DAA547E" w:rsidR="00DC099E" w:rsidRPr="00583441" w:rsidRDefault="00DC099E" w:rsidP="00DC099E">
            <w:pPr>
              <w:rPr>
                <w:rFonts w:ascii="Arial" w:hAnsi="Arial" w:cs="Arial"/>
                <w:bCs/>
              </w:rPr>
            </w:pPr>
          </w:p>
        </w:tc>
        <w:tc>
          <w:tcPr>
            <w:tcW w:w="7371" w:type="dxa"/>
            <w:shd w:val="clear" w:color="auto" w:fill="FFFFFF" w:themeFill="background1"/>
          </w:tcPr>
          <w:p w14:paraId="35448C5A" w14:textId="196AC90B" w:rsidR="00DC099E" w:rsidRPr="00583441" w:rsidRDefault="00FE4F31" w:rsidP="00DC099E">
            <w:pPr>
              <w:rPr>
                <w:rFonts w:ascii="Arial" w:hAnsi="Arial" w:cs="Arial"/>
                <w:bCs/>
              </w:rPr>
            </w:pPr>
            <w:r>
              <w:rPr>
                <w:rFonts w:ascii="Arial" w:hAnsi="Arial" w:cs="Arial"/>
                <w:bCs/>
              </w:rPr>
              <w:t xml:space="preserve">Yellowhead Regional Library </w:t>
            </w:r>
            <w:r w:rsidR="00983633">
              <w:rPr>
                <w:rFonts w:ascii="Arial" w:hAnsi="Arial" w:cs="Arial"/>
                <w:bCs/>
              </w:rPr>
              <w:t>2024 Annual Report</w:t>
            </w:r>
          </w:p>
        </w:tc>
      </w:tr>
      <w:tr w:rsidR="00DC099E" w:rsidRPr="00583441" w14:paraId="466AD3FD" w14:textId="77777777" w:rsidTr="00657B73">
        <w:tc>
          <w:tcPr>
            <w:tcW w:w="522" w:type="dxa"/>
            <w:shd w:val="clear" w:color="auto" w:fill="FFFFFF" w:themeFill="background1"/>
          </w:tcPr>
          <w:p w14:paraId="75F4E8AF" w14:textId="77777777" w:rsidR="00DC099E" w:rsidRPr="00583441" w:rsidRDefault="00DC099E" w:rsidP="00DC099E">
            <w:pPr>
              <w:rPr>
                <w:rFonts w:ascii="Arial" w:hAnsi="Arial" w:cs="Arial"/>
                <w:b/>
              </w:rPr>
            </w:pPr>
          </w:p>
        </w:tc>
        <w:tc>
          <w:tcPr>
            <w:tcW w:w="2308" w:type="dxa"/>
            <w:shd w:val="clear" w:color="auto" w:fill="FFFFFF" w:themeFill="background1"/>
          </w:tcPr>
          <w:p w14:paraId="4F8F848C" w14:textId="5917ABB3" w:rsidR="00DC099E" w:rsidRPr="00583441" w:rsidRDefault="006E1BCB" w:rsidP="00DC099E">
            <w:pPr>
              <w:rPr>
                <w:rFonts w:ascii="Arial" w:hAnsi="Arial" w:cs="Arial"/>
                <w:bCs/>
                <w:i/>
                <w:iCs/>
              </w:rPr>
            </w:pPr>
            <w:r>
              <w:rPr>
                <w:rFonts w:ascii="Arial" w:hAnsi="Arial" w:cs="Arial"/>
                <w:bCs/>
                <w:i/>
                <w:iCs/>
              </w:rPr>
              <w:t xml:space="preserve">Pages </w:t>
            </w:r>
            <w:r w:rsidR="00785F6B">
              <w:rPr>
                <w:rFonts w:ascii="Arial" w:hAnsi="Arial" w:cs="Arial"/>
                <w:bCs/>
                <w:i/>
                <w:iCs/>
              </w:rPr>
              <w:t>61-</w:t>
            </w:r>
            <w:r w:rsidR="00277FE6">
              <w:rPr>
                <w:rFonts w:ascii="Arial" w:hAnsi="Arial" w:cs="Arial"/>
                <w:bCs/>
                <w:i/>
                <w:iCs/>
              </w:rPr>
              <w:t>65</w:t>
            </w:r>
          </w:p>
        </w:tc>
        <w:tc>
          <w:tcPr>
            <w:tcW w:w="612" w:type="dxa"/>
            <w:shd w:val="clear" w:color="auto" w:fill="FFFFFF" w:themeFill="background1"/>
          </w:tcPr>
          <w:p w14:paraId="4FDCDC2E" w14:textId="65B60469" w:rsidR="00DC099E" w:rsidRPr="00583441" w:rsidRDefault="00DC099E" w:rsidP="00DC099E">
            <w:pPr>
              <w:rPr>
                <w:rFonts w:ascii="Arial" w:hAnsi="Arial" w:cs="Arial"/>
                <w:bCs/>
              </w:rPr>
            </w:pPr>
            <w:r w:rsidRPr="00583441">
              <w:rPr>
                <w:rFonts w:ascii="Arial" w:hAnsi="Arial" w:cs="Arial"/>
                <w:bCs/>
              </w:rPr>
              <w:t>c)</w:t>
            </w:r>
          </w:p>
        </w:tc>
        <w:tc>
          <w:tcPr>
            <w:tcW w:w="7371" w:type="dxa"/>
            <w:shd w:val="clear" w:color="auto" w:fill="FFFFFF" w:themeFill="background1"/>
          </w:tcPr>
          <w:p w14:paraId="0DF52AE2" w14:textId="77777777" w:rsidR="00DC099E" w:rsidRDefault="006E1BCB" w:rsidP="00DC099E">
            <w:pPr>
              <w:tabs>
                <w:tab w:val="left" w:pos="5415"/>
              </w:tabs>
              <w:rPr>
                <w:rFonts w:ascii="Arial" w:hAnsi="Arial" w:cs="Arial"/>
                <w:bCs/>
              </w:rPr>
            </w:pPr>
            <w:r>
              <w:rPr>
                <w:rFonts w:ascii="Arial" w:hAnsi="Arial" w:cs="Arial"/>
                <w:bCs/>
              </w:rPr>
              <w:t xml:space="preserve">Bill 50, Municipal Affairs Statutes Amendment Act, 2025 </w:t>
            </w:r>
            <w:r w:rsidR="00F67207">
              <w:rPr>
                <w:rFonts w:ascii="Arial" w:hAnsi="Arial" w:cs="Arial"/>
                <w:bCs/>
              </w:rPr>
              <w:t>received royal assent and was proclaimed on June 1</w:t>
            </w:r>
            <w:r w:rsidR="00F67207" w:rsidRPr="00F67207">
              <w:rPr>
                <w:rFonts w:ascii="Arial" w:hAnsi="Arial" w:cs="Arial"/>
                <w:bCs/>
                <w:vertAlign w:val="superscript"/>
              </w:rPr>
              <w:t>st</w:t>
            </w:r>
            <w:r w:rsidR="00F67207">
              <w:rPr>
                <w:rFonts w:ascii="Arial" w:hAnsi="Arial" w:cs="Arial"/>
                <w:bCs/>
              </w:rPr>
              <w:t xml:space="preserve">.  </w:t>
            </w:r>
            <w:r w:rsidR="00E25344">
              <w:rPr>
                <w:rFonts w:ascii="Arial" w:hAnsi="Arial" w:cs="Arial"/>
                <w:bCs/>
              </w:rPr>
              <w:t>T</w:t>
            </w:r>
            <w:r w:rsidR="00F67207">
              <w:rPr>
                <w:rFonts w:ascii="Arial" w:hAnsi="Arial" w:cs="Arial"/>
                <w:bCs/>
              </w:rPr>
              <w:t>here were sweeping changes of legislation</w:t>
            </w:r>
            <w:r w:rsidR="00E25344">
              <w:rPr>
                <w:rFonts w:ascii="Arial" w:hAnsi="Arial" w:cs="Arial"/>
                <w:bCs/>
              </w:rPr>
              <w:t xml:space="preserve"> regarding this Bill</w:t>
            </w:r>
            <w:r w:rsidR="00F67207">
              <w:rPr>
                <w:rFonts w:ascii="Arial" w:hAnsi="Arial" w:cs="Arial"/>
                <w:bCs/>
              </w:rPr>
              <w:t xml:space="preserve"> including, but not limited to the repeal of the Councillor Codes of Conduct, Collaborative Frameworks, Governance Procedures, CAO Accountability, Election </w:t>
            </w:r>
            <w:r w:rsidR="00AB0928">
              <w:rPr>
                <w:rFonts w:ascii="Arial" w:hAnsi="Arial" w:cs="Arial"/>
                <w:bCs/>
              </w:rPr>
              <w:t xml:space="preserve">Administration and more.  Administration will be staying informed and proactive to ensure the changes are implemented for the Summer Village of Birch Cove. </w:t>
            </w:r>
          </w:p>
          <w:p w14:paraId="66F7AB13" w14:textId="7866B3A9" w:rsidR="00AB0928" w:rsidRPr="00583441" w:rsidRDefault="00AB0928" w:rsidP="00DC099E">
            <w:pPr>
              <w:tabs>
                <w:tab w:val="left" w:pos="5415"/>
              </w:tabs>
              <w:rPr>
                <w:rFonts w:ascii="Arial" w:hAnsi="Arial" w:cs="Arial"/>
                <w:bCs/>
              </w:rPr>
            </w:pPr>
          </w:p>
        </w:tc>
      </w:tr>
      <w:tr w:rsidR="00DC099E" w:rsidRPr="00583441" w14:paraId="261C8FB6" w14:textId="77777777" w:rsidTr="0078492E">
        <w:trPr>
          <w:trHeight w:val="470"/>
        </w:trPr>
        <w:tc>
          <w:tcPr>
            <w:tcW w:w="522" w:type="dxa"/>
            <w:shd w:val="clear" w:color="auto" w:fill="FFFFFF" w:themeFill="background1"/>
          </w:tcPr>
          <w:p w14:paraId="62DBC8F4" w14:textId="77777777" w:rsidR="00DC099E" w:rsidRPr="00583441" w:rsidRDefault="00DC099E" w:rsidP="00DC099E">
            <w:pPr>
              <w:rPr>
                <w:rFonts w:ascii="Arial" w:hAnsi="Arial" w:cs="Arial"/>
                <w:b/>
              </w:rPr>
            </w:pPr>
          </w:p>
        </w:tc>
        <w:tc>
          <w:tcPr>
            <w:tcW w:w="2308" w:type="dxa"/>
            <w:shd w:val="clear" w:color="auto" w:fill="FFFFFF" w:themeFill="background1"/>
          </w:tcPr>
          <w:p w14:paraId="24B91E2C" w14:textId="36FF88C0" w:rsidR="00DC099E" w:rsidRPr="00583441" w:rsidRDefault="00A43EAA" w:rsidP="00DC099E">
            <w:pPr>
              <w:rPr>
                <w:rFonts w:ascii="Arial" w:hAnsi="Arial" w:cs="Arial"/>
                <w:bCs/>
                <w:i/>
                <w:iCs/>
              </w:rPr>
            </w:pPr>
            <w:r>
              <w:rPr>
                <w:rFonts w:ascii="Arial" w:hAnsi="Arial" w:cs="Arial"/>
                <w:bCs/>
                <w:i/>
                <w:iCs/>
              </w:rPr>
              <w:t xml:space="preserve">Pages </w:t>
            </w:r>
            <w:r w:rsidR="00277FE6">
              <w:rPr>
                <w:rFonts w:ascii="Arial" w:hAnsi="Arial" w:cs="Arial"/>
                <w:bCs/>
                <w:i/>
                <w:iCs/>
              </w:rPr>
              <w:t>66-</w:t>
            </w:r>
            <w:r w:rsidR="004F73E0">
              <w:rPr>
                <w:rFonts w:ascii="Arial" w:hAnsi="Arial" w:cs="Arial"/>
                <w:bCs/>
                <w:i/>
                <w:iCs/>
              </w:rPr>
              <w:t>73</w:t>
            </w:r>
          </w:p>
        </w:tc>
        <w:tc>
          <w:tcPr>
            <w:tcW w:w="612" w:type="dxa"/>
            <w:shd w:val="clear" w:color="auto" w:fill="FFFFFF" w:themeFill="background1"/>
          </w:tcPr>
          <w:p w14:paraId="6CC7362E" w14:textId="2667627C" w:rsidR="00DC099E" w:rsidRPr="00583441" w:rsidRDefault="00DC099E" w:rsidP="00DC099E">
            <w:pPr>
              <w:rPr>
                <w:rFonts w:ascii="Arial" w:hAnsi="Arial" w:cs="Arial"/>
                <w:bCs/>
              </w:rPr>
            </w:pPr>
            <w:r w:rsidRPr="00583441">
              <w:rPr>
                <w:rFonts w:ascii="Arial" w:hAnsi="Arial" w:cs="Arial"/>
                <w:bCs/>
              </w:rPr>
              <w:t>d)</w:t>
            </w:r>
          </w:p>
        </w:tc>
        <w:tc>
          <w:tcPr>
            <w:tcW w:w="7371" w:type="dxa"/>
            <w:shd w:val="clear" w:color="auto" w:fill="FFFFFF" w:themeFill="background1"/>
          </w:tcPr>
          <w:p w14:paraId="2286BF10" w14:textId="77777777" w:rsidR="00DC099E" w:rsidRDefault="00543752" w:rsidP="00DC099E">
            <w:pPr>
              <w:tabs>
                <w:tab w:val="left" w:pos="5415"/>
              </w:tabs>
              <w:rPr>
                <w:rFonts w:ascii="Arial" w:hAnsi="Arial" w:cs="Arial"/>
                <w:bCs/>
              </w:rPr>
            </w:pPr>
            <w:r>
              <w:rPr>
                <w:rFonts w:ascii="Arial" w:hAnsi="Arial" w:cs="Arial"/>
                <w:bCs/>
              </w:rPr>
              <w:t>Alberta Municipalities - Preliminary Recommendations to I</w:t>
            </w:r>
            <w:r w:rsidR="004A6C12">
              <w:rPr>
                <w:rFonts w:ascii="Arial" w:hAnsi="Arial" w:cs="Arial"/>
                <w:bCs/>
              </w:rPr>
              <w:t xml:space="preserve">mprove Rules for Recall of a Municipal Elected Official </w:t>
            </w:r>
            <w:r w:rsidR="00D917C0">
              <w:rPr>
                <w:rFonts w:ascii="Arial" w:hAnsi="Arial" w:cs="Arial"/>
                <w:bCs/>
              </w:rPr>
              <w:t>–</w:t>
            </w:r>
            <w:r w:rsidR="004A6C12">
              <w:rPr>
                <w:rFonts w:ascii="Arial" w:hAnsi="Arial" w:cs="Arial"/>
                <w:bCs/>
              </w:rPr>
              <w:t xml:space="preserve"> </w:t>
            </w:r>
            <w:r w:rsidR="00D917C0">
              <w:rPr>
                <w:rFonts w:ascii="Arial" w:hAnsi="Arial" w:cs="Arial"/>
                <w:bCs/>
              </w:rPr>
              <w:t xml:space="preserve">prepare for Municipal Affairs survey </w:t>
            </w:r>
            <w:r w:rsidR="00041442">
              <w:rPr>
                <w:rFonts w:ascii="Arial" w:hAnsi="Arial" w:cs="Arial"/>
                <w:bCs/>
              </w:rPr>
              <w:t>on the recall of a municipal elected official.</w:t>
            </w:r>
          </w:p>
          <w:p w14:paraId="31766565" w14:textId="0DCFC2D8" w:rsidR="00041442" w:rsidRPr="00583441" w:rsidRDefault="00041442" w:rsidP="00DC099E">
            <w:pPr>
              <w:tabs>
                <w:tab w:val="left" w:pos="5415"/>
              </w:tabs>
              <w:rPr>
                <w:rFonts w:ascii="Arial" w:hAnsi="Arial" w:cs="Arial"/>
                <w:bCs/>
              </w:rPr>
            </w:pPr>
          </w:p>
        </w:tc>
      </w:tr>
      <w:tr w:rsidR="00DC099E" w:rsidRPr="00583441" w14:paraId="558CCB98" w14:textId="77777777" w:rsidTr="0078492E">
        <w:trPr>
          <w:trHeight w:val="470"/>
        </w:trPr>
        <w:tc>
          <w:tcPr>
            <w:tcW w:w="522" w:type="dxa"/>
            <w:shd w:val="clear" w:color="auto" w:fill="FFFFFF" w:themeFill="background1"/>
          </w:tcPr>
          <w:p w14:paraId="4CCEF794" w14:textId="77777777" w:rsidR="00DC099E" w:rsidRPr="00583441" w:rsidRDefault="00DC099E" w:rsidP="00DC099E">
            <w:pPr>
              <w:rPr>
                <w:rFonts w:ascii="Arial" w:hAnsi="Arial" w:cs="Arial"/>
                <w:b/>
              </w:rPr>
            </w:pPr>
          </w:p>
        </w:tc>
        <w:tc>
          <w:tcPr>
            <w:tcW w:w="2308" w:type="dxa"/>
            <w:shd w:val="clear" w:color="auto" w:fill="FFFFFF" w:themeFill="background1"/>
          </w:tcPr>
          <w:p w14:paraId="3AFCCC92" w14:textId="6E0837EA" w:rsidR="00DC099E" w:rsidRPr="00583441" w:rsidRDefault="00DC099E" w:rsidP="00DC099E">
            <w:pPr>
              <w:rPr>
                <w:rFonts w:ascii="Arial" w:hAnsi="Arial" w:cs="Arial"/>
                <w:bCs/>
                <w:i/>
                <w:iCs/>
              </w:rPr>
            </w:pPr>
          </w:p>
        </w:tc>
        <w:tc>
          <w:tcPr>
            <w:tcW w:w="612" w:type="dxa"/>
            <w:shd w:val="clear" w:color="auto" w:fill="FFFFFF" w:themeFill="background1"/>
          </w:tcPr>
          <w:p w14:paraId="0F40D4C9" w14:textId="53E9F6F3" w:rsidR="00DC099E" w:rsidRPr="00583441" w:rsidRDefault="00DC099E" w:rsidP="00DC099E">
            <w:pPr>
              <w:rPr>
                <w:rFonts w:ascii="Arial" w:hAnsi="Arial" w:cs="Arial"/>
                <w:bCs/>
              </w:rPr>
            </w:pPr>
            <w:r>
              <w:rPr>
                <w:rFonts w:ascii="Arial" w:hAnsi="Arial" w:cs="Arial"/>
                <w:bCs/>
              </w:rPr>
              <w:t>e</w:t>
            </w:r>
            <w:r w:rsidRPr="00583441">
              <w:rPr>
                <w:rFonts w:ascii="Arial" w:hAnsi="Arial" w:cs="Arial"/>
                <w:bCs/>
              </w:rPr>
              <w:t>)</w:t>
            </w:r>
          </w:p>
        </w:tc>
        <w:tc>
          <w:tcPr>
            <w:tcW w:w="7371" w:type="dxa"/>
            <w:shd w:val="clear" w:color="auto" w:fill="FFFFFF" w:themeFill="background1"/>
          </w:tcPr>
          <w:p w14:paraId="452FCB08" w14:textId="18059736" w:rsidR="00DC099E" w:rsidRPr="00583441" w:rsidRDefault="00DC099E" w:rsidP="00DC099E">
            <w:pPr>
              <w:tabs>
                <w:tab w:val="left" w:pos="5415"/>
              </w:tabs>
              <w:rPr>
                <w:rFonts w:ascii="Arial" w:hAnsi="Arial" w:cs="Arial"/>
                <w:bCs/>
              </w:rPr>
            </w:pPr>
          </w:p>
        </w:tc>
      </w:tr>
      <w:tr w:rsidR="00DC099E" w:rsidRPr="00583441" w14:paraId="5E25278B" w14:textId="77777777" w:rsidTr="0078492E">
        <w:trPr>
          <w:trHeight w:val="470"/>
        </w:trPr>
        <w:tc>
          <w:tcPr>
            <w:tcW w:w="522" w:type="dxa"/>
            <w:shd w:val="clear" w:color="auto" w:fill="FFFFFF" w:themeFill="background1"/>
          </w:tcPr>
          <w:p w14:paraId="19E84D28" w14:textId="77777777" w:rsidR="00DC099E" w:rsidRPr="00583441" w:rsidRDefault="00DC099E" w:rsidP="00DC099E">
            <w:pPr>
              <w:rPr>
                <w:rFonts w:ascii="Arial" w:hAnsi="Arial" w:cs="Arial"/>
                <w:b/>
              </w:rPr>
            </w:pPr>
          </w:p>
        </w:tc>
        <w:tc>
          <w:tcPr>
            <w:tcW w:w="2308" w:type="dxa"/>
            <w:shd w:val="clear" w:color="auto" w:fill="FFFFFF" w:themeFill="background1"/>
          </w:tcPr>
          <w:p w14:paraId="7FE4B8A4" w14:textId="4C5609BD" w:rsidR="00DC099E" w:rsidRPr="00583441" w:rsidRDefault="00DC099E" w:rsidP="00DC099E">
            <w:pPr>
              <w:rPr>
                <w:rFonts w:ascii="Arial" w:hAnsi="Arial" w:cs="Arial"/>
                <w:bCs/>
                <w:i/>
                <w:iCs/>
              </w:rPr>
            </w:pPr>
          </w:p>
        </w:tc>
        <w:tc>
          <w:tcPr>
            <w:tcW w:w="612" w:type="dxa"/>
            <w:shd w:val="clear" w:color="auto" w:fill="FFFFFF" w:themeFill="background1"/>
          </w:tcPr>
          <w:p w14:paraId="048C65DD" w14:textId="75677329" w:rsidR="00DC099E" w:rsidRPr="00583441" w:rsidRDefault="00DC099E" w:rsidP="00DC099E">
            <w:pPr>
              <w:rPr>
                <w:rFonts w:ascii="Arial" w:hAnsi="Arial" w:cs="Arial"/>
                <w:bCs/>
              </w:rPr>
            </w:pPr>
            <w:r>
              <w:rPr>
                <w:rFonts w:ascii="Arial" w:hAnsi="Arial" w:cs="Arial"/>
                <w:bCs/>
              </w:rPr>
              <w:t>f</w:t>
            </w:r>
            <w:r w:rsidRPr="00583441">
              <w:rPr>
                <w:rFonts w:ascii="Arial" w:hAnsi="Arial" w:cs="Arial"/>
                <w:bCs/>
              </w:rPr>
              <w:t>)</w:t>
            </w:r>
          </w:p>
        </w:tc>
        <w:tc>
          <w:tcPr>
            <w:tcW w:w="7371" w:type="dxa"/>
            <w:shd w:val="clear" w:color="auto" w:fill="FFFFFF" w:themeFill="background1"/>
          </w:tcPr>
          <w:p w14:paraId="192C938C" w14:textId="62BD2783" w:rsidR="00DC099E" w:rsidRPr="00583441" w:rsidRDefault="00DC099E" w:rsidP="00DC099E">
            <w:pPr>
              <w:tabs>
                <w:tab w:val="left" w:pos="5415"/>
              </w:tabs>
              <w:rPr>
                <w:rFonts w:ascii="Arial" w:hAnsi="Arial" w:cs="Arial"/>
                <w:bCs/>
              </w:rPr>
            </w:pPr>
          </w:p>
        </w:tc>
      </w:tr>
      <w:tr w:rsidR="00DC099E" w:rsidRPr="00583441" w14:paraId="7447EADE" w14:textId="77777777" w:rsidTr="0078492E">
        <w:trPr>
          <w:trHeight w:val="470"/>
        </w:trPr>
        <w:tc>
          <w:tcPr>
            <w:tcW w:w="522" w:type="dxa"/>
            <w:shd w:val="clear" w:color="auto" w:fill="FFFFFF" w:themeFill="background1"/>
          </w:tcPr>
          <w:p w14:paraId="20CC7726" w14:textId="77777777" w:rsidR="00DC099E" w:rsidRPr="00583441" w:rsidRDefault="00DC099E" w:rsidP="00DC099E">
            <w:pPr>
              <w:rPr>
                <w:rFonts w:ascii="Arial" w:hAnsi="Arial" w:cs="Arial"/>
                <w:b/>
              </w:rPr>
            </w:pPr>
          </w:p>
        </w:tc>
        <w:tc>
          <w:tcPr>
            <w:tcW w:w="2308" w:type="dxa"/>
            <w:shd w:val="clear" w:color="auto" w:fill="FFFFFF" w:themeFill="background1"/>
          </w:tcPr>
          <w:p w14:paraId="5F03BD0D" w14:textId="2C46BE91" w:rsidR="00DC099E" w:rsidRPr="00583441" w:rsidRDefault="00DC099E" w:rsidP="00DC099E">
            <w:pPr>
              <w:rPr>
                <w:rFonts w:ascii="Arial" w:hAnsi="Arial" w:cs="Arial"/>
                <w:bCs/>
                <w:i/>
                <w:iCs/>
              </w:rPr>
            </w:pPr>
          </w:p>
        </w:tc>
        <w:tc>
          <w:tcPr>
            <w:tcW w:w="612" w:type="dxa"/>
            <w:shd w:val="clear" w:color="auto" w:fill="FFFFFF" w:themeFill="background1"/>
          </w:tcPr>
          <w:p w14:paraId="2D788A2B" w14:textId="26EAD2A3" w:rsidR="00DC099E" w:rsidRPr="00583441" w:rsidRDefault="00861F32" w:rsidP="00DC099E">
            <w:pPr>
              <w:rPr>
                <w:rFonts w:ascii="Arial" w:hAnsi="Arial" w:cs="Arial"/>
                <w:bCs/>
              </w:rPr>
            </w:pPr>
            <w:r>
              <w:rPr>
                <w:rFonts w:ascii="Arial" w:hAnsi="Arial" w:cs="Arial"/>
                <w:bCs/>
              </w:rPr>
              <w:t>g</w:t>
            </w:r>
            <w:r w:rsidR="00DC099E" w:rsidRPr="00583441">
              <w:rPr>
                <w:rFonts w:ascii="Arial" w:hAnsi="Arial" w:cs="Arial"/>
                <w:bCs/>
              </w:rPr>
              <w:t>)</w:t>
            </w:r>
          </w:p>
        </w:tc>
        <w:tc>
          <w:tcPr>
            <w:tcW w:w="7371" w:type="dxa"/>
            <w:shd w:val="clear" w:color="auto" w:fill="FFFFFF" w:themeFill="background1"/>
          </w:tcPr>
          <w:p w14:paraId="4E2E6CA2" w14:textId="77777777" w:rsidR="00DC099E" w:rsidRPr="00583441" w:rsidRDefault="00DC099E" w:rsidP="00DC099E">
            <w:pPr>
              <w:tabs>
                <w:tab w:val="left" w:pos="5415"/>
              </w:tabs>
              <w:rPr>
                <w:rFonts w:ascii="Arial" w:hAnsi="Arial" w:cs="Arial"/>
                <w:bCs/>
              </w:rPr>
            </w:pPr>
          </w:p>
          <w:p w14:paraId="157CB9D5" w14:textId="4D785FB3" w:rsidR="00DC099E" w:rsidRPr="00583441" w:rsidRDefault="00DC099E" w:rsidP="00DC099E">
            <w:pPr>
              <w:tabs>
                <w:tab w:val="left" w:pos="5415"/>
              </w:tabs>
              <w:rPr>
                <w:rFonts w:ascii="Arial" w:hAnsi="Arial" w:cs="Arial"/>
                <w:bCs/>
                <w:i/>
                <w:iCs/>
              </w:rPr>
            </w:pPr>
            <w:r w:rsidRPr="00583441">
              <w:rPr>
                <w:rFonts w:ascii="Arial" w:hAnsi="Arial" w:cs="Arial"/>
                <w:bCs/>
                <w:i/>
                <w:iCs/>
              </w:rPr>
              <w:t>(that the correspondence items be accepted for information)</w:t>
            </w:r>
          </w:p>
          <w:p w14:paraId="0459636C" w14:textId="71E1064C" w:rsidR="00DC099E" w:rsidRPr="00583441" w:rsidRDefault="00DC099E" w:rsidP="00DC099E">
            <w:pPr>
              <w:tabs>
                <w:tab w:val="left" w:pos="5415"/>
              </w:tabs>
              <w:rPr>
                <w:rFonts w:ascii="Arial" w:hAnsi="Arial" w:cs="Arial"/>
                <w:bCs/>
                <w:i/>
                <w:iCs/>
              </w:rPr>
            </w:pPr>
          </w:p>
        </w:tc>
      </w:tr>
      <w:tr w:rsidR="00DC099E" w:rsidRPr="00583441" w14:paraId="2D521A68" w14:textId="77777777" w:rsidTr="00BA63B0">
        <w:trPr>
          <w:trHeight w:val="845"/>
        </w:trPr>
        <w:tc>
          <w:tcPr>
            <w:tcW w:w="522" w:type="dxa"/>
            <w:shd w:val="clear" w:color="auto" w:fill="FFFFFF" w:themeFill="background1"/>
          </w:tcPr>
          <w:p w14:paraId="33C80AD5" w14:textId="1F3885F0" w:rsidR="00DC099E" w:rsidRPr="00583441" w:rsidRDefault="00DC099E" w:rsidP="00DC099E">
            <w:pPr>
              <w:rPr>
                <w:rFonts w:ascii="Arial" w:hAnsi="Arial" w:cs="Arial"/>
                <w:b/>
              </w:rPr>
            </w:pPr>
            <w:r w:rsidRPr="00583441">
              <w:rPr>
                <w:rFonts w:ascii="Arial" w:hAnsi="Arial" w:cs="Arial"/>
                <w:b/>
              </w:rPr>
              <w:t>11.</w:t>
            </w:r>
          </w:p>
        </w:tc>
        <w:tc>
          <w:tcPr>
            <w:tcW w:w="2308" w:type="dxa"/>
            <w:shd w:val="clear" w:color="auto" w:fill="FFFFFF" w:themeFill="background1"/>
          </w:tcPr>
          <w:p w14:paraId="706EE2F2" w14:textId="7320F01C" w:rsidR="00DC099E" w:rsidRPr="00583441" w:rsidRDefault="00DC099E" w:rsidP="00DC099E">
            <w:pPr>
              <w:rPr>
                <w:rFonts w:ascii="Arial" w:hAnsi="Arial" w:cs="Arial"/>
                <w:b/>
                <w:u w:val="single"/>
              </w:rPr>
            </w:pPr>
            <w:r w:rsidRPr="00583441">
              <w:rPr>
                <w:rFonts w:ascii="Arial" w:hAnsi="Arial" w:cs="Arial"/>
                <w:b/>
                <w:u w:val="single"/>
              </w:rPr>
              <w:t>Council Reports</w:t>
            </w:r>
          </w:p>
          <w:p w14:paraId="11A77D69" w14:textId="006BF8F3" w:rsidR="00DC099E" w:rsidRPr="00583441" w:rsidRDefault="00DC099E" w:rsidP="00DC099E">
            <w:pPr>
              <w:jc w:val="left"/>
              <w:rPr>
                <w:rFonts w:ascii="Arial" w:hAnsi="Arial" w:cs="Arial"/>
                <w:bCs/>
                <w:i/>
                <w:iCs/>
              </w:rPr>
            </w:pPr>
          </w:p>
          <w:p w14:paraId="7A362857" w14:textId="77777777" w:rsidR="00DC099E" w:rsidRPr="00583441" w:rsidRDefault="00DC099E" w:rsidP="00DC099E">
            <w:pPr>
              <w:jc w:val="left"/>
              <w:rPr>
                <w:rFonts w:ascii="Arial" w:hAnsi="Arial" w:cs="Arial"/>
                <w:bCs/>
                <w:i/>
                <w:iCs/>
              </w:rPr>
            </w:pPr>
          </w:p>
          <w:p w14:paraId="1982FE42" w14:textId="77777777" w:rsidR="00DC099E" w:rsidRPr="00583441" w:rsidRDefault="00DC099E" w:rsidP="00DC099E">
            <w:pPr>
              <w:rPr>
                <w:rFonts w:ascii="Arial" w:hAnsi="Arial" w:cs="Arial"/>
                <w:bCs/>
                <w:i/>
                <w:iCs/>
              </w:rPr>
            </w:pPr>
          </w:p>
          <w:p w14:paraId="0EA8FF75" w14:textId="77777777" w:rsidR="00DC099E" w:rsidRPr="00583441" w:rsidRDefault="00DC099E" w:rsidP="00DC099E">
            <w:pPr>
              <w:rPr>
                <w:rFonts w:ascii="Arial" w:hAnsi="Arial" w:cs="Arial"/>
                <w:bCs/>
                <w:i/>
                <w:iCs/>
              </w:rPr>
            </w:pPr>
          </w:p>
          <w:p w14:paraId="7D5B4CE4" w14:textId="77777777" w:rsidR="00DC099E" w:rsidRPr="00583441" w:rsidRDefault="00DC099E" w:rsidP="00DC099E">
            <w:pPr>
              <w:rPr>
                <w:rFonts w:ascii="Arial" w:hAnsi="Arial" w:cs="Arial"/>
                <w:bCs/>
                <w:i/>
                <w:iCs/>
              </w:rPr>
            </w:pPr>
          </w:p>
          <w:p w14:paraId="022F7D50" w14:textId="77777777" w:rsidR="00DC099E" w:rsidRPr="00583441" w:rsidRDefault="00DC099E" w:rsidP="00DC099E">
            <w:pPr>
              <w:rPr>
                <w:rFonts w:ascii="Arial" w:hAnsi="Arial" w:cs="Arial"/>
                <w:bCs/>
                <w:i/>
                <w:iCs/>
              </w:rPr>
            </w:pPr>
          </w:p>
          <w:p w14:paraId="1C545F5A" w14:textId="159BEB30" w:rsidR="00DC099E" w:rsidRPr="00583441" w:rsidRDefault="00DC099E" w:rsidP="00DC099E">
            <w:pPr>
              <w:rPr>
                <w:rFonts w:ascii="Arial" w:hAnsi="Arial" w:cs="Arial"/>
                <w:bCs/>
                <w:i/>
                <w:iCs/>
              </w:rPr>
            </w:pPr>
          </w:p>
        </w:tc>
        <w:tc>
          <w:tcPr>
            <w:tcW w:w="612" w:type="dxa"/>
            <w:shd w:val="clear" w:color="auto" w:fill="FFFFFF" w:themeFill="background1"/>
          </w:tcPr>
          <w:p w14:paraId="5D4118CC" w14:textId="77777777" w:rsidR="00DC099E" w:rsidRPr="00583441" w:rsidRDefault="00DC099E" w:rsidP="00DC099E">
            <w:pPr>
              <w:rPr>
                <w:rFonts w:ascii="Arial" w:hAnsi="Arial" w:cs="Arial"/>
                <w:bCs/>
              </w:rPr>
            </w:pPr>
          </w:p>
          <w:p w14:paraId="50167981" w14:textId="77777777" w:rsidR="00DC099E" w:rsidRPr="00583441" w:rsidRDefault="00DC099E" w:rsidP="00DC099E">
            <w:pPr>
              <w:rPr>
                <w:rFonts w:ascii="Arial" w:hAnsi="Arial" w:cs="Arial"/>
                <w:bCs/>
              </w:rPr>
            </w:pPr>
            <w:r w:rsidRPr="00583441">
              <w:rPr>
                <w:rFonts w:ascii="Arial" w:hAnsi="Arial" w:cs="Arial"/>
                <w:bCs/>
              </w:rPr>
              <w:t>a)</w:t>
            </w:r>
          </w:p>
          <w:p w14:paraId="4250EA8B" w14:textId="77777777" w:rsidR="00DC099E" w:rsidRPr="00583441" w:rsidRDefault="00DC099E" w:rsidP="00DC099E">
            <w:pPr>
              <w:rPr>
                <w:rFonts w:ascii="Arial" w:hAnsi="Arial" w:cs="Arial"/>
                <w:bCs/>
              </w:rPr>
            </w:pPr>
          </w:p>
          <w:p w14:paraId="5762E838" w14:textId="54BE55EC" w:rsidR="00DC099E" w:rsidRPr="00583441" w:rsidRDefault="00DC099E" w:rsidP="00DC099E">
            <w:pPr>
              <w:rPr>
                <w:rFonts w:ascii="Arial" w:hAnsi="Arial" w:cs="Arial"/>
                <w:bCs/>
              </w:rPr>
            </w:pPr>
            <w:r w:rsidRPr="00583441">
              <w:rPr>
                <w:rFonts w:ascii="Arial" w:hAnsi="Arial" w:cs="Arial"/>
                <w:bCs/>
              </w:rPr>
              <w:t>b)</w:t>
            </w:r>
          </w:p>
          <w:p w14:paraId="55B6114E" w14:textId="77777777" w:rsidR="00DC099E" w:rsidRPr="00583441" w:rsidRDefault="00DC099E" w:rsidP="00DC099E">
            <w:pPr>
              <w:rPr>
                <w:rFonts w:ascii="Arial" w:hAnsi="Arial" w:cs="Arial"/>
                <w:bCs/>
              </w:rPr>
            </w:pPr>
          </w:p>
          <w:p w14:paraId="6BDACE98" w14:textId="2BC7737E" w:rsidR="00DC099E" w:rsidRPr="00583441" w:rsidRDefault="00DC099E" w:rsidP="00DC099E">
            <w:pPr>
              <w:rPr>
                <w:rFonts w:ascii="Arial" w:hAnsi="Arial" w:cs="Arial"/>
                <w:bCs/>
              </w:rPr>
            </w:pPr>
            <w:r w:rsidRPr="00583441">
              <w:rPr>
                <w:rFonts w:ascii="Arial" w:hAnsi="Arial" w:cs="Arial"/>
                <w:bCs/>
              </w:rPr>
              <w:lastRenderedPageBreak/>
              <w:t>c)</w:t>
            </w:r>
          </w:p>
        </w:tc>
        <w:tc>
          <w:tcPr>
            <w:tcW w:w="7371" w:type="dxa"/>
            <w:shd w:val="clear" w:color="auto" w:fill="FFFFFF" w:themeFill="background1"/>
          </w:tcPr>
          <w:p w14:paraId="2CE76D7D" w14:textId="77777777" w:rsidR="00DC099E" w:rsidRPr="00583441" w:rsidRDefault="00DC099E" w:rsidP="00DC099E">
            <w:pPr>
              <w:tabs>
                <w:tab w:val="left" w:pos="5415"/>
              </w:tabs>
              <w:rPr>
                <w:rFonts w:ascii="Arial" w:hAnsi="Arial" w:cs="Arial"/>
                <w:bCs/>
              </w:rPr>
            </w:pPr>
          </w:p>
          <w:p w14:paraId="402C7285" w14:textId="2A97EAA1" w:rsidR="00DC099E" w:rsidRPr="00583441" w:rsidRDefault="00DC099E" w:rsidP="00DC099E">
            <w:pPr>
              <w:tabs>
                <w:tab w:val="left" w:pos="5415"/>
              </w:tabs>
              <w:rPr>
                <w:rFonts w:ascii="Arial" w:hAnsi="Arial" w:cs="Arial"/>
                <w:bCs/>
              </w:rPr>
            </w:pPr>
            <w:r w:rsidRPr="00583441">
              <w:rPr>
                <w:rFonts w:ascii="Arial" w:hAnsi="Arial" w:cs="Arial"/>
                <w:bCs/>
              </w:rPr>
              <w:t xml:space="preserve">Mayor </w:t>
            </w:r>
          </w:p>
          <w:p w14:paraId="16F9E057" w14:textId="77777777" w:rsidR="00DC099E" w:rsidRPr="00583441" w:rsidRDefault="00DC099E" w:rsidP="00DC099E">
            <w:pPr>
              <w:tabs>
                <w:tab w:val="left" w:pos="5415"/>
              </w:tabs>
              <w:rPr>
                <w:rFonts w:ascii="Arial" w:hAnsi="Arial" w:cs="Arial"/>
                <w:bCs/>
              </w:rPr>
            </w:pPr>
          </w:p>
          <w:p w14:paraId="6CEE1EEF" w14:textId="20E60D64" w:rsidR="00DC099E" w:rsidRPr="00583441" w:rsidRDefault="00DC099E" w:rsidP="00DC099E">
            <w:pPr>
              <w:tabs>
                <w:tab w:val="left" w:pos="5415"/>
              </w:tabs>
              <w:rPr>
                <w:rFonts w:ascii="Arial" w:hAnsi="Arial" w:cs="Arial"/>
                <w:bCs/>
              </w:rPr>
            </w:pPr>
            <w:r w:rsidRPr="00583441">
              <w:rPr>
                <w:rFonts w:ascii="Arial" w:hAnsi="Arial" w:cs="Arial"/>
                <w:bCs/>
              </w:rPr>
              <w:t xml:space="preserve">Deputy Mayor </w:t>
            </w:r>
          </w:p>
          <w:p w14:paraId="225324F9" w14:textId="77777777" w:rsidR="00DC099E" w:rsidRPr="00583441" w:rsidRDefault="00DC099E" w:rsidP="00DC099E">
            <w:pPr>
              <w:tabs>
                <w:tab w:val="left" w:pos="5415"/>
              </w:tabs>
              <w:rPr>
                <w:rFonts w:ascii="Arial" w:hAnsi="Arial" w:cs="Arial"/>
                <w:bCs/>
              </w:rPr>
            </w:pPr>
          </w:p>
          <w:p w14:paraId="14340934" w14:textId="31907802" w:rsidR="00DC099E" w:rsidRPr="00583441" w:rsidRDefault="00DC099E" w:rsidP="00DC099E">
            <w:pPr>
              <w:tabs>
                <w:tab w:val="left" w:pos="5415"/>
              </w:tabs>
              <w:rPr>
                <w:rFonts w:ascii="Arial" w:hAnsi="Arial" w:cs="Arial"/>
                <w:bCs/>
              </w:rPr>
            </w:pPr>
            <w:r w:rsidRPr="00583441">
              <w:rPr>
                <w:rFonts w:ascii="Arial" w:hAnsi="Arial" w:cs="Arial"/>
                <w:bCs/>
              </w:rPr>
              <w:lastRenderedPageBreak/>
              <w:t xml:space="preserve">Councillor </w:t>
            </w:r>
          </w:p>
          <w:p w14:paraId="4341E822" w14:textId="77777777" w:rsidR="00DC099E" w:rsidRPr="00583441" w:rsidRDefault="00DC099E" w:rsidP="00DC099E">
            <w:pPr>
              <w:tabs>
                <w:tab w:val="left" w:pos="5415"/>
              </w:tabs>
              <w:rPr>
                <w:rFonts w:ascii="Arial" w:hAnsi="Arial" w:cs="Arial"/>
                <w:bCs/>
              </w:rPr>
            </w:pPr>
          </w:p>
          <w:p w14:paraId="7D45F5D6" w14:textId="77777777" w:rsidR="00DC099E" w:rsidRPr="00583441" w:rsidRDefault="00DC099E" w:rsidP="00DC099E">
            <w:pPr>
              <w:tabs>
                <w:tab w:val="left" w:pos="5415"/>
              </w:tabs>
              <w:rPr>
                <w:rFonts w:ascii="Arial" w:hAnsi="Arial" w:cs="Arial"/>
                <w:bCs/>
                <w:i/>
                <w:iCs/>
              </w:rPr>
            </w:pPr>
            <w:r w:rsidRPr="00583441">
              <w:rPr>
                <w:rFonts w:ascii="Arial" w:hAnsi="Arial" w:cs="Arial"/>
                <w:bCs/>
                <w:i/>
                <w:iCs/>
              </w:rPr>
              <w:t>(that the Council Reports be accepted for information)</w:t>
            </w:r>
          </w:p>
          <w:p w14:paraId="44348153" w14:textId="611A6A22" w:rsidR="00DC099E" w:rsidRPr="00583441" w:rsidRDefault="00DC099E" w:rsidP="00DC099E">
            <w:pPr>
              <w:tabs>
                <w:tab w:val="left" w:pos="5415"/>
              </w:tabs>
              <w:rPr>
                <w:rFonts w:ascii="Arial" w:hAnsi="Arial" w:cs="Arial"/>
                <w:bCs/>
                <w:i/>
                <w:iCs/>
              </w:rPr>
            </w:pPr>
          </w:p>
        </w:tc>
      </w:tr>
      <w:tr w:rsidR="00DC099E" w:rsidRPr="00583441" w14:paraId="64196E9B" w14:textId="77777777" w:rsidTr="00657B73">
        <w:tc>
          <w:tcPr>
            <w:tcW w:w="522" w:type="dxa"/>
            <w:shd w:val="clear" w:color="auto" w:fill="FFFFFF" w:themeFill="background1"/>
          </w:tcPr>
          <w:p w14:paraId="1804B4E0" w14:textId="620398A4" w:rsidR="00DC099E" w:rsidRPr="00583441" w:rsidRDefault="00DC099E" w:rsidP="00DC099E">
            <w:pPr>
              <w:rPr>
                <w:rFonts w:ascii="Arial" w:hAnsi="Arial" w:cs="Arial"/>
                <w:b/>
              </w:rPr>
            </w:pPr>
            <w:r w:rsidRPr="00583441">
              <w:rPr>
                <w:rFonts w:ascii="Arial" w:hAnsi="Arial" w:cs="Arial"/>
                <w:b/>
              </w:rPr>
              <w:lastRenderedPageBreak/>
              <w:t>12.</w:t>
            </w:r>
          </w:p>
        </w:tc>
        <w:tc>
          <w:tcPr>
            <w:tcW w:w="2308" w:type="dxa"/>
            <w:shd w:val="clear" w:color="auto" w:fill="FFFFFF" w:themeFill="background1"/>
          </w:tcPr>
          <w:p w14:paraId="1A316504" w14:textId="77777777" w:rsidR="00DC099E" w:rsidRPr="00583441" w:rsidRDefault="00DC099E" w:rsidP="00DC099E">
            <w:pPr>
              <w:rPr>
                <w:rFonts w:ascii="Arial" w:hAnsi="Arial" w:cs="Arial"/>
                <w:b/>
                <w:u w:val="single"/>
              </w:rPr>
            </w:pPr>
            <w:r w:rsidRPr="00583441">
              <w:rPr>
                <w:rFonts w:ascii="Arial" w:hAnsi="Arial" w:cs="Arial"/>
                <w:b/>
                <w:u w:val="single"/>
              </w:rPr>
              <w:t>Chief Administrative Officer Report</w:t>
            </w:r>
          </w:p>
          <w:p w14:paraId="421BBB02" w14:textId="5FE42520" w:rsidR="00DC099E" w:rsidRPr="00583441" w:rsidRDefault="00DC099E" w:rsidP="00DC099E">
            <w:pPr>
              <w:rPr>
                <w:rFonts w:ascii="Arial" w:hAnsi="Arial" w:cs="Arial"/>
                <w:b/>
                <w:u w:val="single"/>
              </w:rPr>
            </w:pPr>
          </w:p>
          <w:p w14:paraId="4BDD28ED" w14:textId="4DF1DAE6" w:rsidR="00DC099E" w:rsidRPr="00583441" w:rsidRDefault="00DC099E" w:rsidP="00DC099E">
            <w:pPr>
              <w:rPr>
                <w:rFonts w:ascii="Arial" w:hAnsi="Arial" w:cs="Arial"/>
                <w:bCs/>
                <w:i/>
                <w:iCs/>
              </w:rPr>
            </w:pPr>
          </w:p>
          <w:p w14:paraId="12180617" w14:textId="38538E34" w:rsidR="00DC099E" w:rsidRDefault="00DC099E" w:rsidP="00DC099E">
            <w:pPr>
              <w:rPr>
                <w:rFonts w:ascii="Arial" w:hAnsi="Arial" w:cs="Arial"/>
                <w:bCs/>
                <w:i/>
                <w:iCs/>
              </w:rPr>
            </w:pPr>
          </w:p>
          <w:p w14:paraId="1167944E" w14:textId="77777777" w:rsidR="00DC099E" w:rsidRDefault="00DC099E" w:rsidP="00DC099E">
            <w:pPr>
              <w:rPr>
                <w:rFonts w:ascii="Arial" w:hAnsi="Arial" w:cs="Arial"/>
                <w:bCs/>
                <w:i/>
                <w:iCs/>
              </w:rPr>
            </w:pPr>
          </w:p>
          <w:p w14:paraId="2292EE3E" w14:textId="1A32B1BE" w:rsidR="00DC099E" w:rsidRPr="00583441" w:rsidRDefault="00DC099E" w:rsidP="00DC099E">
            <w:pPr>
              <w:rPr>
                <w:rFonts w:ascii="Arial" w:hAnsi="Arial" w:cs="Arial"/>
                <w:bCs/>
                <w:i/>
                <w:iCs/>
              </w:rPr>
            </w:pPr>
          </w:p>
          <w:p w14:paraId="6EE24BF9" w14:textId="77777777" w:rsidR="00DC099E" w:rsidRPr="00583441" w:rsidRDefault="00DC099E" w:rsidP="00DC099E">
            <w:pPr>
              <w:rPr>
                <w:rFonts w:ascii="Arial" w:hAnsi="Arial" w:cs="Arial"/>
                <w:b/>
                <w:u w:val="single"/>
              </w:rPr>
            </w:pPr>
          </w:p>
          <w:p w14:paraId="079BA568" w14:textId="74726C9F" w:rsidR="00DC099E" w:rsidRPr="00583441" w:rsidRDefault="00DC099E" w:rsidP="00DC099E">
            <w:pPr>
              <w:rPr>
                <w:rFonts w:ascii="Arial" w:hAnsi="Arial" w:cs="Arial"/>
                <w:bCs/>
                <w:i/>
                <w:iCs/>
              </w:rPr>
            </w:pPr>
          </w:p>
        </w:tc>
        <w:tc>
          <w:tcPr>
            <w:tcW w:w="612" w:type="dxa"/>
            <w:shd w:val="clear" w:color="auto" w:fill="FFFFFF" w:themeFill="background1"/>
          </w:tcPr>
          <w:p w14:paraId="5E00A920" w14:textId="77777777" w:rsidR="00DC099E" w:rsidRPr="00583441" w:rsidRDefault="00DC099E" w:rsidP="00DC099E">
            <w:pPr>
              <w:rPr>
                <w:rFonts w:ascii="Arial" w:hAnsi="Arial" w:cs="Arial"/>
                <w:bCs/>
              </w:rPr>
            </w:pPr>
          </w:p>
          <w:p w14:paraId="70A89067" w14:textId="77777777" w:rsidR="00DC099E" w:rsidRPr="00583441" w:rsidRDefault="00DC099E" w:rsidP="00DC099E">
            <w:pPr>
              <w:rPr>
                <w:rFonts w:ascii="Arial" w:hAnsi="Arial" w:cs="Arial"/>
                <w:bCs/>
              </w:rPr>
            </w:pPr>
          </w:p>
          <w:p w14:paraId="7F1E3C3C" w14:textId="77777777" w:rsidR="00DC099E" w:rsidRPr="00583441" w:rsidRDefault="00DC099E" w:rsidP="00DC099E">
            <w:pPr>
              <w:rPr>
                <w:rFonts w:ascii="Arial" w:hAnsi="Arial" w:cs="Arial"/>
                <w:bCs/>
              </w:rPr>
            </w:pPr>
          </w:p>
          <w:p w14:paraId="2E8AA5BC" w14:textId="0DB8A1A7" w:rsidR="00DC099E" w:rsidRPr="00583441" w:rsidRDefault="00DC099E" w:rsidP="00DC099E">
            <w:pPr>
              <w:rPr>
                <w:rFonts w:ascii="Arial" w:hAnsi="Arial" w:cs="Arial"/>
                <w:bCs/>
              </w:rPr>
            </w:pPr>
            <w:r w:rsidRPr="00583441">
              <w:rPr>
                <w:rFonts w:ascii="Arial" w:hAnsi="Arial" w:cs="Arial"/>
                <w:bCs/>
              </w:rPr>
              <w:t>a)</w:t>
            </w:r>
          </w:p>
          <w:p w14:paraId="39E56C57" w14:textId="49B34837" w:rsidR="00DC099E" w:rsidRPr="00583441" w:rsidRDefault="00DC099E" w:rsidP="00DC099E">
            <w:pPr>
              <w:rPr>
                <w:rFonts w:ascii="Arial" w:hAnsi="Arial" w:cs="Arial"/>
                <w:bCs/>
              </w:rPr>
            </w:pPr>
            <w:r w:rsidRPr="00583441">
              <w:rPr>
                <w:rFonts w:ascii="Arial" w:hAnsi="Arial" w:cs="Arial"/>
                <w:bCs/>
              </w:rPr>
              <w:t>b)</w:t>
            </w:r>
          </w:p>
          <w:p w14:paraId="35D30FF5" w14:textId="1DDF6111" w:rsidR="00DC099E" w:rsidRPr="00583441" w:rsidRDefault="00DC099E" w:rsidP="00DC099E">
            <w:pPr>
              <w:rPr>
                <w:rFonts w:ascii="Arial" w:hAnsi="Arial" w:cs="Arial"/>
                <w:bCs/>
              </w:rPr>
            </w:pPr>
            <w:r w:rsidRPr="00583441">
              <w:rPr>
                <w:rFonts w:ascii="Arial" w:hAnsi="Arial" w:cs="Arial"/>
                <w:bCs/>
              </w:rPr>
              <w:t>c)</w:t>
            </w:r>
          </w:p>
          <w:p w14:paraId="67F4C45D" w14:textId="7FFED91E" w:rsidR="00DC099E" w:rsidRPr="00583441" w:rsidRDefault="00DC099E" w:rsidP="00DC099E">
            <w:pPr>
              <w:rPr>
                <w:rFonts w:ascii="Arial" w:hAnsi="Arial" w:cs="Arial"/>
                <w:bCs/>
              </w:rPr>
            </w:pPr>
            <w:r w:rsidRPr="00583441">
              <w:rPr>
                <w:rFonts w:ascii="Arial" w:hAnsi="Arial" w:cs="Arial"/>
                <w:bCs/>
              </w:rPr>
              <w:t>d)</w:t>
            </w:r>
          </w:p>
          <w:p w14:paraId="490B1676" w14:textId="72FF614A" w:rsidR="00DC099E" w:rsidRDefault="00DC099E" w:rsidP="00DC099E">
            <w:pPr>
              <w:rPr>
                <w:rFonts w:ascii="Arial" w:hAnsi="Arial" w:cs="Arial"/>
                <w:bCs/>
              </w:rPr>
            </w:pPr>
            <w:r w:rsidRPr="00583441">
              <w:rPr>
                <w:rFonts w:ascii="Arial" w:hAnsi="Arial" w:cs="Arial"/>
                <w:bCs/>
              </w:rPr>
              <w:t>e)</w:t>
            </w:r>
          </w:p>
          <w:p w14:paraId="739CC7CB" w14:textId="681ECDFE" w:rsidR="00DC099E" w:rsidRPr="00583441" w:rsidRDefault="00DC099E" w:rsidP="00DC099E">
            <w:pPr>
              <w:rPr>
                <w:rFonts w:ascii="Arial" w:hAnsi="Arial" w:cs="Arial"/>
                <w:bCs/>
              </w:rPr>
            </w:pPr>
            <w:r>
              <w:rPr>
                <w:rFonts w:ascii="Arial" w:hAnsi="Arial" w:cs="Arial"/>
                <w:bCs/>
              </w:rPr>
              <w:t>f)</w:t>
            </w:r>
          </w:p>
          <w:p w14:paraId="79254AD0" w14:textId="2239124B" w:rsidR="00DC099E" w:rsidRPr="00583441" w:rsidRDefault="00DC099E" w:rsidP="00DC099E">
            <w:pPr>
              <w:rPr>
                <w:rFonts w:ascii="Arial" w:hAnsi="Arial" w:cs="Arial"/>
                <w:bCs/>
              </w:rPr>
            </w:pPr>
          </w:p>
        </w:tc>
        <w:tc>
          <w:tcPr>
            <w:tcW w:w="7371" w:type="dxa"/>
            <w:shd w:val="clear" w:color="auto" w:fill="FFFFFF" w:themeFill="background1"/>
          </w:tcPr>
          <w:p w14:paraId="1B934AA4" w14:textId="77777777"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p w14:paraId="1E953FC8" w14:textId="77777777"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p w14:paraId="039513F9" w14:textId="77777777"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p w14:paraId="49641246" w14:textId="60746FEC"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r w:rsidRPr="00583441">
              <w:rPr>
                <w:rStyle w:val="normaltextrun"/>
                <w:rFonts w:ascii="Arial" w:hAnsi="Arial" w:cs="Arial"/>
                <w:color w:val="000000"/>
                <w:shd w:val="clear" w:color="auto" w:fill="FFFFFF"/>
              </w:rPr>
              <w:t xml:space="preserve">To Do List – </w:t>
            </w:r>
            <w:r>
              <w:rPr>
                <w:rStyle w:val="normaltextrun"/>
                <w:rFonts w:ascii="Arial" w:hAnsi="Arial" w:cs="Arial"/>
                <w:color w:val="000000"/>
                <w:shd w:val="clear" w:color="auto" w:fill="FFFFFF"/>
              </w:rPr>
              <w:t>April 17</w:t>
            </w:r>
            <w:r w:rsidRPr="00C45B16">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2025</w:t>
            </w:r>
          </w:p>
          <w:p w14:paraId="2A839C33" w14:textId="5FFFBA1C" w:rsidR="00DC099E" w:rsidRDefault="002B7240" w:rsidP="00DC099E">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Website - </w:t>
            </w:r>
            <w:r w:rsidR="009A57E5">
              <w:rPr>
                <w:rStyle w:val="normaltextrun"/>
                <w:rFonts w:ascii="Arial" w:hAnsi="Arial" w:cs="Arial"/>
                <w:color w:val="000000"/>
                <w:shd w:val="clear" w:color="auto" w:fill="FFFFFF"/>
              </w:rPr>
              <w:t>Discussion</w:t>
            </w:r>
          </w:p>
          <w:p w14:paraId="68249376" w14:textId="77777777" w:rsidR="00DC099E" w:rsidRDefault="00DC099E" w:rsidP="00DC099E">
            <w:pPr>
              <w:tabs>
                <w:tab w:val="left" w:pos="720"/>
                <w:tab w:val="left" w:pos="2880"/>
              </w:tabs>
              <w:ind w:right="360"/>
              <w:rPr>
                <w:rStyle w:val="normaltextrun"/>
                <w:rFonts w:ascii="Arial" w:hAnsi="Arial" w:cs="Arial"/>
                <w:color w:val="000000"/>
                <w:shd w:val="clear" w:color="auto" w:fill="FFFFFF"/>
              </w:rPr>
            </w:pPr>
          </w:p>
          <w:p w14:paraId="73009E24" w14:textId="77777777" w:rsidR="00DC099E" w:rsidRDefault="00DC099E" w:rsidP="00DC099E">
            <w:pPr>
              <w:tabs>
                <w:tab w:val="left" w:pos="720"/>
                <w:tab w:val="left" w:pos="2880"/>
              </w:tabs>
              <w:ind w:right="360"/>
              <w:rPr>
                <w:rStyle w:val="normaltextrun"/>
                <w:rFonts w:ascii="Arial" w:hAnsi="Arial" w:cs="Arial"/>
                <w:color w:val="000000"/>
                <w:shd w:val="clear" w:color="auto" w:fill="FFFFFF"/>
              </w:rPr>
            </w:pPr>
          </w:p>
          <w:p w14:paraId="4F000E3A" w14:textId="77777777"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p w14:paraId="62A6292F" w14:textId="24F5E6D7" w:rsidR="00DC099E" w:rsidRPr="00583441" w:rsidRDefault="00DC099E" w:rsidP="00DC099E">
            <w:pPr>
              <w:tabs>
                <w:tab w:val="left" w:pos="720"/>
                <w:tab w:val="left" w:pos="2880"/>
              </w:tabs>
              <w:ind w:right="360"/>
              <w:rPr>
                <w:rStyle w:val="normaltextrun"/>
                <w:rFonts w:ascii="Arial" w:hAnsi="Arial" w:cs="Arial"/>
                <w:i/>
                <w:iCs/>
                <w:color w:val="000000"/>
                <w:shd w:val="clear" w:color="auto" w:fill="FFFFFF"/>
              </w:rPr>
            </w:pPr>
            <w:r w:rsidRPr="00583441">
              <w:rPr>
                <w:rStyle w:val="normaltextrun"/>
                <w:rFonts w:ascii="Arial" w:hAnsi="Arial" w:cs="Arial"/>
                <w:i/>
                <w:iCs/>
                <w:color w:val="000000"/>
                <w:shd w:val="clear" w:color="auto" w:fill="FFFFFF"/>
              </w:rPr>
              <w:t>(that the Chief Administrative Officer Reports be accepted as information)</w:t>
            </w:r>
          </w:p>
          <w:p w14:paraId="26B40B12" w14:textId="46A0BB54"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tc>
      </w:tr>
      <w:tr w:rsidR="00DC099E" w:rsidRPr="00583441" w14:paraId="2D27E314" w14:textId="77777777" w:rsidTr="00657B73">
        <w:tc>
          <w:tcPr>
            <w:tcW w:w="522" w:type="dxa"/>
            <w:shd w:val="clear" w:color="auto" w:fill="FFFFFF" w:themeFill="background1"/>
          </w:tcPr>
          <w:p w14:paraId="181495E9" w14:textId="2C374558" w:rsidR="00DC099E" w:rsidRPr="00583441" w:rsidRDefault="00DC099E" w:rsidP="00DC099E">
            <w:pPr>
              <w:rPr>
                <w:rFonts w:ascii="Arial" w:hAnsi="Arial" w:cs="Arial"/>
                <w:b/>
              </w:rPr>
            </w:pPr>
            <w:r w:rsidRPr="00583441">
              <w:rPr>
                <w:rFonts w:ascii="Arial" w:hAnsi="Arial" w:cs="Arial"/>
                <w:b/>
              </w:rPr>
              <w:t>13.</w:t>
            </w:r>
          </w:p>
        </w:tc>
        <w:tc>
          <w:tcPr>
            <w:tcW w:w="2308" w:type="dxa"/>
            <w:shd w:val="clear" w:color="auto" w:fill="FFFFFF" w:themeFill="background1"/>
          </w:tcPr>
          <w:p w14:paraId="2222B1DF" w14:textId="77777777" w:rsidR="00DC099E" w:rsidRPr="00583441" w:rsidRDefault="00DC099E" w:rsidP="00DC099E">
            <w:pPr>
              <w:rPr>
                <w:rFonts w:ascii="Arial" w:hAnsi="Arial" w:cs="Arial"/>
                <w:b/>
                <w:u w:val="single"/>
              </w:rPr>
            </w:pPr>
            <w:r w:rsidRPr="00583441">
              <w:rPr>
                <w:rFonts w:ascii="Arial" w:hAnsi="Arial" w:cs="Arial"/>
                <w:b/>
                <w:u w:val="single"/>
              </w:rPr>
              <w:t>Confidential Matters</w:t>
            </w:r>
          </w:p>
          <w:p w14:paraId="68C7C676" w14:textId="7379C90B" w:rsidR="00DC099E" w:rsidRPr="00583441" w:rsidRDefault="00DC099E" w:rsidP="00DC099E">
            <w:pPr>
              <w:rPr>
                <w:rFonts w:ascii="Arial" w:hAnsi="Arial" w:cs="Arial"/>
                <w:b/>
                <w:u w:val="single"/>
              </w:rPr>
            </w:pPr>
          </w:p>
        </w:tc>
        <w:tc>
          <w:tcPr>
            <w:tcW w:w="612" w:type="dxa"/>
            <w:shd w:val="clear" w:color="auto" w:fill="FFFFFF" w:themeFill="background1"/>
          </w:tcPr>
          <w:p w14:paraId="53158D42" w14:textId="77777777" w:rsidR="00DC099E" w:rsidRPr="00583441" w:rsidRDefault="00DC099E" w:rsidP="00DC099E">
            <w:pPr>
              <w:rPr>
                <w:rFonts w:ascii="Arial" w:hAnsi="Arial" w:cs="Arial"/>
                <w:bCs/>
              </w:rPr>
            </w:pPr>
          </w:p>
        </w:tc>
        <w:tc>
          <w:tcPr>
            <w:tcW w:w="7371" w:type="dxa"/>
            <w:shd w:val="clear" w:color="auto" w:fill="FFFFFF" w:themeFill="background1"/>
          </w:tcPr>
          <w:p w14:paraId="2EE3047C" w14:textId="2F2FE855"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r w:rsidRPr="00583441">
              <w:rPr>
                <w:rStyle w:val="normaltextrun"/>
                <w:rFonts w:ascii="Arial" w:hAnsi="Arial" w:cs="Arial"/>
                <w:color w:val="000000"/>
                <w:shd w:val="clear" w:color="auto" w:fill="FFFFFF"/>
              </w:rPr>
              <w:t>N/A</w:t>
            </w:r>
          </w:p>
          <w:p w14:paraId="24533CEE" w14:textId="1D96912B"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p w14:paraId="7CD9087F" w14:textId="5FC6DE1B"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tc>
      </w:tr>
      <w:tr w:rsidR="00DC099E" w:rsidRPr="00583441" w14:paraId="710E9CA7" w14:textId="77777777" w:rsidTr="00657B73">
        <w:tc>
          <w:tcPr>
            <w:tcW w:w="522" w:type="dxa"/>
            <w:shd w:val="clear" w:color="auto" w:fill="FFFFFF" w:themeFill="background1"/>
          </w:tcPr>
          <w:p w14:paraId="160937D4" w14:textId="4BF96F2F" w:rsidR="00DC099E" w:rsidRPr="00583441" w:rsidRDefault="00DC099E" w:rsidP="00DC099E">
            <w:pPr>
              <w:rPr>
                <w:rFonts w:ascii="Arial" w:hAnsi="Arial" w:cs="Arial"/>
                <w:b/>
              </w:rPr>
            </w:pPr>
            <w:r w:rsidRPr="00583441">
              <w:rPr>
                <w:rFonts w:ascii="Arial" w:hAnsi="Arial" w:cs="Arial"/>
                <w:b/>
              </w:rPr>
              <w:t>14.</w:t>
            </w:r>
          </w:p>
        </w:tc>
        <w:tc>
          <w:tcPr>
            <w:tcW w:w="2308" w:type="dxa"/>
            <w:shd w:val="clear" w:color="auto" w:fill="FFFFFF" w:themeFill="background1"/>
          </w:tcPr>
          <w:p w14:paraId="021F433B" w14:textId="77777777" w:rsidR="00DC099E" w:rsidRPr="00583441" w:rsidRDefault="00DC099E" w:rsidP="00DC099E">
            <w:pPr>
              <w:rPr>
                <w:rFonts w:ascii="Arial" w:hAnsi="Arial" w:cs="Arial"/>
                <w:b/>
                <w:u w:val="single"/>
              </w:rPr>
            </w:pPr>
            <w:r w:rsidRPr="00583441">
              <w:rPr>
                <w:rFonts w:ascii="Arial" w:hAnsi="Arial" w:cs="Arial"/>
                <w:b/>
                <w:u w:val="single"/>
              </w:rPr>
              <w:t>Adjournment</w:t>
            </w:r>
          </w:p>
          <w:p w14:paraId="7AAF852C" w14:textId="0462ED61" w:rsidR="00DC099E" w:rsidRPr="00583441" w:rsidRDefault="00DC099E" w:rsidP="00DC099E">
            <w:pPr>
              <w:rPr>
                <w:rFonts w:ascii="Arial" w:hAnsi="Arial" w:cs="Arial"/>
                <w:b/>
                <w:u w:val="single"/>
              </w:rPr>
            </w:pPr>
          </w:p>
        </w:tc>
        <w:tc>
          <w:tcPr>
            <w:tcW w:w="612" w:type="dxa"/>
            <w:shd w:val="clear" w:color="auto" w:fill="FFFFFF" w:themeFill="background1"/>
          </w:tcPr>
          <w:p w14:paraId="3A94DBED" w14:textId="77777777" w:rsidR="00DC099E" w:rsidRPr="00583441" w:rsidRDefault="00DC099E" w:rsidP="00DC099E">
            <w:pPr>
              <w:rPr>
                <w:rFonts w:ascii="Arial" w:hAnsi="Arial" w:cs="Arial"/>
                <w:bCs/>
              </w:rPr>
            </w:pPr>
          </w:p>
        </w:tc>
        <w:tc>
          <w:tcPr>
            <w:tcW w:w="7371" w:type="dxa"/>
            <w:shd w:val="clear" w:color="auto" w:fill="FFFFFF" w:themeFill="background1"/>
          </w:tcPr>
          <w:p w14:paraId="7BC5DF26" w14:textId="77777777" w:rsidR="00DC099E" w:rsidRPr="00583441" w:rsidRDefault="00DC099E" w:rsidP="00DC099E">
            <w:pPr>
              <w:tabs>
                <w:tab w:val="left" w:pos="720"/>
                <w:tab w:val="left" w:pos="2880"/>
              </w:tabs>
              <w:ind w:right="360"/>
              <w:rPr>
                <w:rStyle w:val="normaltextrun"/>
                <w:rFonts w:ascii="Arial" w:hAnsi="Arial" w:cs="Arial"/>
                <w:color w:val="000000"/>
                <w:shd w:val="clear" w:color="auto" w:fill="FFFFFF"/>
              </w:rPr>
            </w:pPr>
          </w:p>
        </w:tc>
      </w:tr>
    </w:tbl>
    <w:p w14:paraId="3D7EBF6E" w14:textId="44F5CDA7" w:rsidR="00B0307B" w:rsidRPr="00583441" w:rsidRDefault="00B0307B" w:rsidP="00370206">
      <w:pPr>
        <w:pBdr>
          <w:bottom w:val="single" w:sz="4" w:space="0" w:color="auto"/>
        </w:pBdr>
        <w:ind w:right="696"/>
        <w:rPr>
          <w:rFonts w:ascii="Arial" w:hAnsi="Arial" w:cs="Arial"/>
          <w:bCs/>
          <w:i/>
          <w:iCs/>
        </w:rPr>
      </w:pPr>
    </w:p>
    <w:p w14:paraId="391381C0" w14:textId="77777777" w:rsidR="00FA7676" w:rsidRPr="00583441" w:rsidRDefault="00FA7676" w:rsidP="00784C7B">
      <w:pPr>
        <w:pStyle w:val="paragraph"/>
        <w:ind w:left="2154" w:hanging="2124"/>
        <w:textAlignment w:val="baseline"/>
        <w:rPr>
          <w:rFonts w:ascii="Arial" w:hAnsi="Arial" w:cs="Arial"/>
          <w:bCs/>
          <w:sz w:val="22"/>
          <w:szCs w:val="22"/>
        </w:rPr>
      </w:pPr>
    </w:p>
    <w:p w14:paraId="3ABC7AFE" w14:textId="0DBEDFA4" w:rsidR="00A244A0" w:rsidRPr="00583441" w:rsidRDefault="00370206" w:rsidP="00784C7B">
      <w:pPr>
        <w:pStyle w:val="paragraph"/>
        <w:ind w:left="2154" w:hanging="2124"/>
        <w:textAlignment w:val="baseline"/>
        <w:rPr>
          <w:rFonts w:ascii="Arial" w:hAnsi="Arial" w:cs="Arial"/>
          <w:sz w:val="22"/>
          <w:szCs w:val="22"/>
          <w:lang w:val="en-US"/>
        </w:rPr>
      </w:pPr>
      <w:r w:rsidRPr="00583441">
        <w:rPr>
          <w:rFonts w:ascii="Arial" w:hAnsi="Arial" w:cs="Arial"/>
          <w:bCs/>
          <w:sz w:val="22"/>
          <w:szCs w:val="22"/>
        </w:rPr>
        <w:t>Next Meet</w:t>
      </w:r>
      <w:r w:rsidR="0069112C" w:rsidRPr="00583441">
        <w:rPr>
          <w:rFonts w:ascii="Arial" w:hAnsi="Arial" w:cs="Arial"/>
          <w:bCs/>
          <w:sz w:val="22"/>
          <w:szCs w:val="22"/>
        </w:rPr>
        <w:t>ing</w:t>
      </w:r>
      <w:r w:rsidR="00B6318C" w:rsidRPr="00583441">
        <w:rPr>
          <w:rFonts w:ascii="Arial" w:hAnsi="Arial" w:cs="Arial"/>
          <w:bCs/>
          <w:sz w:val="22"/>
          <w:szCs w:val="22"/>
        </w:rPr>
        <w:t>s</w:t>
      </w:r>
      <w:r w:rsidR="0069112C" w:rsidRPr="00583441">
        <w:rPr>
          <w:rFonts w:ascii="Arial" w:hAnsi="Arial" w:cs="Arial"/>
          <w:bCs/>
          <w:sz w:val="22"/>
          <w:szCs w:val="22"/>
        </w:rPr>
        <w:t>:</w:t>
      </w:r>
      <w:r w:rsidR="004678DA" w:rsidRPr="00583441">
        <w:rPr>
          <w:rFonts w:ascii="Arial" w:hAnsi="Arial" w:cs="Arial"/>
          <w:sz w:val="22"/>
          <w:szCs w:val="22"/>
          <w:lang w:val="en-US"/>
        </w:rPr>
        <w:t>  </w:t>
      </w:r>
      <w:r w:rsidR="000D481A" w:rsidRPr="00583441">
        <w:rPr>
          <w:rFonts w:ascii="Arial" w:hAnsi="Arial" w:cs="Arial"/>
          <w:sz w:val="22"/>
          <w:szCs w:val="22"/>
          <w:lang w:val="en-US"/>
        </w:rPr>
        <w:tab/>
      </w:r>
      <w:r w:rsidR="00A244A0" w:rsidRPr="00583441">
        <w:rPr>
          <w:rFonts w:ascii="Arial" w:hAnsi="Arial" w:cs="Arial"/>
          <w:sz w:val="22"/>
          <w:szCs w:val="22"/>
          <w:lang w:val="en-US"/>
        </w:rPr>
        <w:tab/>
        <w:t>October 16</w:t>
      </w:r>
      <w:r w:rsidR="00A244A0" w:rsidRPr="00583441">
        <w:rPr>
          <w:rFonts w:ascii="Arial" w:hAnsi="Arial" w:cs="Arial"/>
          <w:sz w:val="22"/>
          <w:szCs w:val="22"/>
          <w:vertAlign w:val="superscript"/>
          <w:lang w:val="en-US"/>
        </w:rPr>
        <w:t>th</w:t>
      </w:r>
      <w:r w:rsidR="00A244A0" w:rsidRPr="00583441">
        <w:rPr>
          <w:rFonts w:ascii="Arial" w:hAnsi="Arial" w:cs="Arial"/>
          <w:sz w:val="22"/>
          <w:szCs w:val="22"/>
          <w:lang w:val="en-US"/>
        </w:rPr>
        <w:t xml:space="preserve"> and 17</w:t>
      </w:r>
      <w:r w:rsidR="00A244A0" w:rsidRPr="00583441">
        <w:rPr>
          <w:rFonts w:ascii="Arial" w:hAnsi="Arial" w:cs="Arial"/>
          <w:sz w:val="22"/>
          <w:szCs w:val="22"/>
          <w:vertAlign w:val="superscript"/>
          <w:lang w:val="en-US"/>
        </w:rPr>
        <w:t>th</w:t>
      </w:r>
      <w:r w:rsidR="00A244A0" w:rsidRPr="00583441">
        <w:rPr>
          <w:rFonts w:ascii="Arial" w:hAnsi="Arial" w:cs="Arial"/>
          <w:sz w:val="22"/>
          <w:szCs w:val="22"/>
          <w:lang w:val="en-US"/>
        </w:rPr>
        <w:t>, 2025 ASVA Convention (location TBA)</w:t>
      </w:r>
    </w:p>
    <w:p w14:paraId="3B7D0B9F" w14:textId="6CBDFA9C" w:rsidR="00EE5ADD" w:rsidRDefault="009A3363" w:rsidP="00784C7B">
      <w:pPr>
        <w:pStyle w:val="paragraph"/>
        <w:ind w:left="2154" w:hanging="2124"/>
        <w:textAlignment w:val="baseline"/>
        <w:rPr>
          <w:rFonts w:ascii="Arial" w:hAnsi="Arial" w:cs="Arial"/>
          <w:sz w:val="22"/>
          <w:szCs w:val="22"/>
          <w:lang w:val="en-US"/>
        </w:rPr>
      </w:pPr>
      <w:r w:rsidRPr="00583441">
        <w:rPr>
          <w:rFonts w:ascii="Arial" w:hAnsi="Arial" w:cs="Arial"/>
          <w:sz w:val="22"/>
          <w:szCs w:val="22"/>
          <w:lang w:val="en-US"/>
        </w:rPr>
        <w:tab/>
      </w:r>
      <w:r w:rsidR="00A244A0" w:rsidRPr="00583441">
        <w:rPr>
          <w:rFonts w:ascii="Arial" w:hAnsi="Arial" w:cs="Arial"/>
          <w:sz w:val="22"/>
          <w:szCs w:val="22"/>
          <w:lang w:val="en-US"/>
        </w:rPr>
        <w:tab/>
        <w:t>November 12</w:t>
      </w:r>
      <w:r w:rsidR="00A244A0" w:rsidRPr="00583441">
        <w:rPr>
          <w:rFonts w:ascii="Arial" w:hAnsi="Arial" w:cs="Arial"/>
          <w:sz w:val="22"/>
          <w:szCs w:val="22"/>
          <w:vertAlign w:val="superscript"/>
          <w:lang w:val="en-US"/>
        </w:rPr>
        <w:t>th</w:t>
      </w:r>
      <w:r w:rsidR="00A244A0" w:rsidRPr="00583441">
        <w:rPr>
          <w:rFonts w:ascii="Arial" w:hAnsi="Arial" w:cs="Arial"/>
          <w:sz w:val="22"/>
          <w:szCs w:val="22"/>
          <w:lang w:val="en-US"/>
        </w:rPr>
        <w:t xml:space="preserve"> – 14</w:t>
      </w:r>
      <w:r w:rsidR="00A244A0" w:rsidRPr="00583441">
        <w:rPr>
          <w:rFonts w:ascii="Arial" w:hAnsi="Arial" w:cs="Arial"/>
          <w:sz w:val="22"/>
          <w:szCs w:val="22"/>
          <w:vertAlign w:val="superscript"/>
          <w:lang w:val="en-US"/>
        </w:rPr>
        <w:t>th</w:t>
      </w:r>
      <w:r w:rsidR="00A244A0" w:rsidRPr="00583441">
        <w:rPr>
          <w:rFonts w:ascii="Arial" w:hAnsi="Arial" w:cs="Arial"/>
          <w:sz w:val="22"/>
          <w:szCs w:val="22"/>
          <w:lang w:val="en-US"/>
        </w:rPr>
        <w:t xml:space="preserve">, 2025 ABMunis </w:t>
      </w:r>
      <w:r w:rsidR="00EF6394" w:rsidRPr="00583441">
        <w:rPr>
          <w:rFonts w:ascii="Arial" w:hAnsi="Arial" w:cs="Arial"/>
          <w:sz w:val="22"/>
          <w:szCs w:val="22"/>
          <w:lang w:val="en-US"/>
        </w:rPr>
        <w:t>Convention &amp; Trade Shoe (Calgary TELUS Convention Centre)</w:t>
      </w:r>
      <w:r w:rsidR="00EE5ADD" w:rsidRPr="00583441">
        <w:rPr>
          <w:rFonts w:ascii="Arial" w:hAnsi="Arial" w:cs="Arial"/>
          <w:sz w:val="22"/>
          <w:szCs w:val="22"/>
          <w:lang w:val="en-US"/>
        </w:rPr>
        <w:tab/>
      </w:r>
    </w:p>
    <w:p w14:paraId="4E1CD9D7" w14:textId="77777777" w:rsidR="00905D1A" w:rsidRDefault="00905D1A" w:rsidP="00784C7B">
      <w:pPr>
        <w:pStyle w:val="paragraph"/>
        <w:ind w:left="2154" w:hanging="2124"/>
        <w:textAlignment w:val="baseline"/>
        <w:rPr>
          <w:rFonts w:ascii="Arial" w:hAnsi="Arial" w:cs="Arial"/>
          <w:sz w:val="22"/>
          <w:szCs w:val="22"/>
          <w:lang w:val="en-US"/>
        </w:rPr>
      </w:pPr>
    </w:p>
    <w:p w14:paraId="5629CC6D" w14:textId="77777777" w:rsidR="000A2B07" w:rsidRDefault="00905D1A" w:rsidP="00052352">
      <w:pPr>
        <w:pStyle w:val="paragraph"/>
        <w:ind w:left="2154" w:hanging="2124"/>
        <w:textAlignment w:val="baseline"/>
        <w:rPr>
          <w:rFonts w:ascii="Arial" w:hAnsi="Arial" w:cs="Arial"/>
          <w:sz w:val="22"/>
          <w:szCs w:val="22"/>
          <w:lang w:val="en-US"/>
        </w:rPr>
      </w:pPr>
      <w:r>
        <w:rPr>
          <w:rFonts w:ascii="Arial" w:hAnsi="Arial" w:cs="Arial"/>
          <w:sz w:val="22"/>
          <w:szCs w:val="22"/>
          <w:lang w:val="en-US"/>
        </w:rPr>
        <w:tab/>
      </w:r>
      <w:r w:rsidR="00052352">
        <w:rPr>
          <w:rFonts w:ascii="Arial" w:hAnsi="Arial" w:cs="Arial"/>
          <w:sz w:val="22"/>
          <w:szCs w:val="22"/>
          <w:lang w:val="en-US"/>
        </w:rPr>
        <w:t xml:space="preserve">Saturday, </w:t>
      </w:r>
      <w:r>
        <w:rPr>
          <w:rFonts w:ascii="Arial" w:hAnsi="Arial" w:cs="Arial"/>
          <w:sz w:val="22"/>
          <w:szCs w:val="22"/>
          <w:lang w:val="en-US"/>
        </w:rPr>
        <w:t>June 21</w:t>
      </w:r>
      <w:r w:rsidRPr="00905D1A">
        <w:rPr>
          <w:rFonts w:ascii="Arial" w:hAnsi="Arial" w:cs="Arial"/>
          <w:sz w:val="22"/>
          <w:szCs w:val="22"/>
          <w:vertAlign w:val="superscript"/>
          <w:lang w:val="en-US"/>
        </w:rPr>
        <w:t>st</w:t>
      </w:r>
      <w:r>
        <w:rPr>
          <w:rFonts w:ascii="Arial" w:hAnsi="Arial" w:cs="Arial"/>
          <w:sz w:val="22"/>
          <w:szCs w:val="22"/>
          <w:lang w:val="en-US"/>
        </w:rPr>
        <w:t xml:space="preserve">, 2025 – Nomination Day </w:t>
      </w:r>
      <w:r w:rsidR="00B071EA">
        <w:rPr>
          <w:rFonts w:ascii="Arial" w:hAnsi="Arial" w:cs="Arial"/>
          <w:sz w:val="22"/>
          <w:szCs w:val="22"/>
          <w:lang w:val="en-US"/>
        </w:rPr>
        <w:t xml:space="preserve">10:00 a.m. – 12:00 p.m. Community </w:t>
      </w:r>
    </w:p>
    <w:p w14:paraId="58AE5EEF" w14:textId="2C5B873E" w:rsidR="00197AA2" w:rsidRDefault="000A2B07" w:rsidP="00197AA2">
      <w:pPr>
        <w:pStyle w:val="paragraph"/>
        <w:ind w:left="2154" w:hanging="1434"/>
        <w:textAlignment w:val="baseline"/>
        <w:rPr>
          <w:rFonts w:ascii="Arial" w:hAnsi="Arial" w:cs="Arial"/>
          <w:sz w:val="22"/>
          <w:szCs w:val="22"/>
          <w:lang w:val="en-US"/>
        </w:rPr>
      </w:pPr>
      <w:r>
        <w:rPr>
          <w:rFonts w:ascii="Arial" w:hAnsi="Arial" w:cs="Arial"/>
          <w:sz w:val="22"/>
          <w:szCs w:val="22"/>
          <w:lang w:val="en-US"/>
        </w:rPr>
        <w:t xml:space="preserve">                       </w:t>
      </w:r>
      <w:r w:rsidR="008E689F">
        <w:rPr>
          <w:rFonts w:ascii="Arial" w:hAnsi="Arial" w:cs="Arial"/>
          <w:sz w:val="22"/>
          <w:szCs w:val="22"/>
          <w:lang w:val="en-US"/>
        </w:rPr>
        <w:t xml:space="preserve"> Shelter</w:t>
      </w:r>
    </w:p>
    <w:p w14:paraId="34812085" w14:textId="77777777" w:rsidR="009419AB" w:rsidRDefault="009419AB" w:rsidP="00197AA2">
      <w:pPr>
        <w:pStyle w:val="paragraph"/>
        <w:ind w:left="2154" w:hanging="1434"/>
        <w:textAlignment w:val="baseline"/>
        <w:rPr>
          <w:rFonts w:ascii="Arial" w:hAnsi="Arial" w:cs="Arial"/>
          <w:sz w:val="22"/>
          <w:szCs w:val="22"/>
          <w:lang w:val="en-US"/>
        </w:rPr>
      </w:pPr>
    </w:p>
    <w:p w14:paraId="7B87F0E4" w14:textId="018CA689" w:rsidR="00B071EA" w:rsidRDefault="009419AB" w:rsidP="009419AB">
      <w:pPr>
        <w:pStyle w:val="paragraph"/>
        <w:ind w:left="2154" w:hanging="714"/>
        <w:textAlignment w:val="baseline"/>
        <w:rPr>
          <w:rFonts w:ascii="Arial" w:hAnsi="Arial" w:cs="Arial"/>
          <w:sz w:val="22"/>
          <w:szCs w:val="22"/>
          <w:lang w:val="en-US"/>
        </w:rPr>
      </w:pPr>
      <w:r>
        <w:rPr>
          <w:rFonts w:ascii="Arial" w:hAnsi="Arial" w:cs="Arial"/>
          <w:sz w:val="22"/>
          <w:szCs w:val="22"/>
          <w:lang w:val="en-US"/>
        </w:rPr>
        <w:t xml:space="preserve">            </w:t>
      </w:r>
      <w:r w:rsidR="000A2B07">
        <w:rPr>
          <w:rFonts w:ascii="Arial" w:hAnsi="Arial" w:cs="Arial"/>
          <w:sz w:val="22"/>
          <w:szCs w:val="22"/>
          <w:lang w:val="en-US"/>
        </w:rPr>
        <w:t xml:space="preserve">Monday, </w:t>
      </w:r>
      <w:r w:rsidR="00EF7DD1">
        <w:rPr>
          <w:rFonts w:ascii="Arial" w:hAnsi="Arial" w:cs="Arial"/>
          <w:sz w:val="22"/>
          <w:szCs w:val="22"/>
          <w:lang w:val="en-US"/>
        </w:rPr>
        <w:t>July 14</w:t>
      </w:r>
      <w:r w:rsidR="00EF7DD1" w:rsidRPr="00EF7DD1">
        <w:rPr>
          <w:rFonts w:ascii="Arial" w:hAnsi="Arial" w:cs="Arial"/>
          <w:sz w:val="22"/>
          <w:szCs w:val="22"/>
          <w:vertAlign w:val="superscript"/>
          <w:lang w:val="en-US"/>
        </w:rPr>
        <w:t>th</w:t>
      </w:r>
      <w:r w:rsidR="00EF7DD1">
        <w:rPr>
          <w:rFonts w:ascii="Arial" w:hAnsi="Arial" w:cs="Arial"/>
          <w:sz w:val="22"/>
          <w:szCs w:val="22"/>
          <w:lang w:val="en-US"/>
        </w:rPr>
        <w:t>, 2025</w:t>
      </w:r>
      <w:r w:rsidR="00052352">
        <w:rPr>
          <w:rFonts w:ascii="Arial" w:hAnsi="Arial" w:cs="Arial"/>
          <w:sz w:val="22"/>
          <w:szCs w:val="22"/>
          <w:lang w:val="en-US"/>
        </w:rPr>
        <w:t xml:space="preserve"> – Advance Vote (if required) </w:t>
      </w:r>
      <w:r w:rsidR="00197AA2">
        <w:rPr>
          <w:rFonts w:ascii="Arial" w:hAnsi="Arial" w:cs="Arial"/>
          <w:sz w:val="22"/>
          <w:szCs w:val="22"/>
          <w:lang w:val="en-US"/>
        </w:rPr>
        <w:t>4:00 p.m. – 7:00 p.m. Community</w:t>
      </w:r>
      <w:r>
        <w:rPr>
          <w:rFonts w:ascii="Arial" w:hAnsi="Arial" w:cs="Arial"/>
          <w:sz w:val="22"/>
          <w:szCs w:val="22"/>
          <w:lang w:val="en-US"/>
        </w:rPr>
        <w:t xml:space="preserve"> </w:t>
      </w:r>
      <w:r w:rsidR="008E689F">
        <w:rPr>
          <w:rFonts w:ascii="Arial" w:hAnsi="Arial" w:cs="Arial"/>
          <w:sz w:val="22"/>
          <w:szCs w:val="22"/>
          <w:lang w:val="en-US"/>
        </w:rPr>
        <w:t>Shelter</w:t>
      </w:r>
    </w:p>
    <w:p w14:paraId="07BD50D6" w14:textId="77777777" w:rsidR="009419AB" w:rsidRDefault="009419AB" w:rsidP="009419AB">
      <w:pPr>
        <w:pStyle w:val="paragraph"/>
        <w:ind w:left="2154" w:hanging="714"/>
        <w:textAlignment w:val="baseline"/>
        <w:rPr>
          <w:rFonts w:ascii="Arial" w:hAnsi="Arial" w:cs="Arial"/>
          <w:sz w:val="22"/>
          <w:szCs w:val="22"/>
          <w:lang w:val="en-US"/>
        </w:rPr>
      </w:pPr>
    </w:p>
    <w:p w14:paraId="26A0FEA6" w14:textId="117887F2" w:rsidR="009419AB" w:rsidRDefault="009419AB" w:rsidP="009419AB">
      <w:pPr>
        <w:pStyle w:val="paragraph"/>
        <w:ind w:left="2154" w:hanging="714"/>
        <w:textAlignment w:val="baseline"/>
        <w:rPr>
          <w:rFonts w:ascii="Arial" w:hAnsi="Arial" w:cs="Arial"/>
          <w:sz w:val="22"/>
          <w:szCs w:val="22"/>
          <w:lang w:val="en-US"/>
        </w:rPr>
      </w:pPr>
      <w:r>
        <w:rPr>
          <w:rFonts w:ascii="Arial" w:hAnsi="Arial" w:cs="Arial"/>
          <w:sz w:val="22"/>
          <w:szCs w:val="22"/>
          <w:lang w:val="en-US"/>
        </w:rPr>
        <w:tab/>
      </w:r>
      <w:r w:rsidR="000812F2">
        <w:rPr>
          <w:rFonts w:ascii="Arial" w:hAnsi="Arial" w:cs="Arial"/>
          <w:sz w:val="22"/>
          <w:szCs w:val="22"/>
          <w:lang w:val="en-US"/>
        </w:rPr>
        <w:t>Saturday, July 19</w:t>
      </w:r>
      <w:r w:rsidR="000812F2" w:rsidRPr="000812F2">
        <w:rPr>
          <w:rFonts w:ascii="Arial" w:hAnsi="Arial" w:cs="Arial"/>
          <w:sz w:val="22"/>
          <w:szCs w:val="22"/>
          <w:vertAlign w:val="superscript"/>
          <w:lang w:val="en-US"/>
        </w:rPr>
        <w:t>th</w:t>
      </w:r>
      <w:r w:rsidR="000812F2">
        <w:rPr>
          <w:rFonts w:ascii="Arial" w:hAnsi="Arial" w:cs="Arial"/>
          <w:sz w:val="22"/>
          <w:szCs w:val="22"/>
          <w:lang w:val="en-US"/>
        </w:rPr>
        <w:t xml:space="preserve">, 2025 – Election Day (if required) </w:t>
      </w:r>
      <w:r w:rsidR="007F6F78">
        <w:rPr>
          <w:rFonts w:ascii="Arial" w:hAnsi="Arial" w:cs="Arial"/>
          <w:sz w:val="22"/>
          <w:szCs w:val="22"/>
          <w:lang w:val="en-US"/>
        </w:rPr>
        <w:t xml:space="preserve">10:00 a.m.  – 7:00 p.m. </w:t>
      </w:r>
    </w:p>
    <w:p w14:paraId="6383C758" w14:textId="168CED2A" w:rsidR="008E689F" w:rsidRPr="00583441" w:rsidRDefault="008E689F" w:rsidP="009419AB">
      <w:pPr>
        <w:pStyle w:val="paragraph"/>
        <w:ind w:left="2154" w:hanging="714"/>
        <w:textAlignment w:val="baseline"/>
        <w:rPr>
          <w:rFonts w:ascii="Arial" w:hAnsi="Arial" w:cs="Arial"/>
          <w:sz w:val="22"/>
          <w:szCs w:val="22"/>
          <w:lang w:val="en-US"/>
        </w:rPr>
      </w:pPr>
      <w:r>
        <w:rPr>
          <w:rFonts w:ascii="Arial" w:hAnsi="Arial" w:cs="Arial"/>
          <w:sz w:val="22"/>
          <w:szCs w:val="22"/>
          <w:lang w:val="en-US"/>
        </w:rPr>
        <w:tab/>
        <w:t>Community Shelter</w:t>
      </w:r>
    </w:p>
    <w:sectPr w:rsidR="008E689F" w:rsidRPr="00583441" w:rsidSect="00D86075">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7E96" w14:textId="77777777" w:rsidR="000A7267" w:rsidRDefault="000A7267" w:rsidP="003C495E">
      <w:r>
        <w:separator/>
      </w:r>
    </w:p>
  </w:endnote>
  <w:endnote w:type="continuationSeparator" w:id="0">
    <w:p w14:paraId="68DAB7E6" w14:textId="77777777" w:rsidR="000A7267" w:rsidRDefault="000A7267" w:rsidP="003C495E">
      <w:r>
        <w:continuationSeparator/>
      </w:r>
    </w:p>
  </w:endnote>
  <w:endnote w:type="continuationNotice" w:id="1">
    <w:p w14:paraId="5CB3107A" w14:textId="77777777" w:rsidR="000A7267" w:rsidRDefault="000A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434A" w14:textId="24CA05B1" w:rsidR="00016CEC" w:rsidRPr="008160B1" w:rsidRDefault="0095685C"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June 19</w:t>
    </w:r>
    <w:r w:rsidR="00E06DCF" w:rsidRPr="00E06DCF">
      <w:rPr>
        <w:b/>
        <w:bCs/>
        <w:i/>
        <w:iCs/>
        <w:color w:val="8496B0" w:themeColor="text2" w:themeTint="99"/>
        <w:spacing w:val="60"/>
        <w:sz w:val="20"/>
        <w:szCs w:val="20"/>
        <w:vertAlign w:val="superscript"/>
      </w:rPr>
      <w:t>th</w:t>
    </w:r>
    <w:r w:rsidR="00E06DCF">
      <w:rPr>
        <w:b/>
        <w:bCs/>
        <w:i/>
        <w:iCs/>
        <w:color w:val="8496B0" w:themeColor="text2" w:themeTint="99"/>
        <w:spacing w:val="60"/>
        <w:sz w:val="20"/>
        <w:szCs w:val="20"/>
      </w:rPr>
      <w:t>, 2025</w:t>
    </w:r>
    <w:r w:rsidR="00F74183">
      <w:rPr>
        <w:b/>
        <w:bCs/>
        <w:i/>
        <w:iCs/>
        <w:color w:val="8496B0" w:themeColor="text2" w:themeTint="99"/>
        <w:spacing w:val="60"/>
        <w:sz w:val="20"/>
        <w:szCs w:val="20"/>
      </w:rPr>
      <w:t xml:space="preserve"> </w:t>
    </w:r>
    <w:r w:rsidR="00016CEC" w:rsidRPr="008160B1">
      <w:rPr>
        <w:b/>
        <w:bCs/>
        <w:i/>
        <w:iCs/>
        <w:color w:val="8496B0" w:themeColor="text2" w:themeTint="99"/>
        <w:spacing w:val="60"/>
        <w:sz w:val="20"/>
        <w:szCs w:val="20"/>
      </w:rPr>
      <w:t>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D148" w14:textId="77777777" w:rsidR="000A7267" w:rsidRDefault="000A7267" w:rsidP="003C495E">
      <w:r>
        <w:separator/>
      </w:r>
    </w:p>
  </w:footnote>
  <w:footnote w:type="continuationSeparator" w:id="0">
    <w:p w14:paraId="268AEA6B" w14:textId="77777777" w:rsidR="000A7267" w:rsidRDefault="000A7267" w:rsidP="003C495E">
      <w:r>
        <w:continuationSeparator/>
      </w:r>
    </w:p>
  </w:footnote>
  <w:footnote w:type="continuationNotice" w:id="1">
    <w:p w14:paraId="20742BF0" w14:textId="77777777" w:rsidR="000A7267" w:rsidRDefault="000A7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3562501A"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3B7F32">
      <w:rPr>
        <w:rFonts w:ascii="Arial" w:hAnsi="Arial" w:cs="Arial"/>
        <w:b/>
        <w:bCs/>
        <w:sz w:val="28"/>
        <w:szCs w:val="28"/>
      </w:rPr>
      <w:t>BIRCH COVE</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4E8FB8BD" w:rsidR="00415042" w:rsidRDefault="00B92254" w:rsidP="003C495E">
    <w:pPr>
      <w:pStyle w:val="Header"/>
      <w:contextualSpacing/>
      <w:jc w:val="center"/>
      <w:rPr>
        <w:rFonts w:ascii="Arial" w:hAnsi="Arial" w:cs="Arial"/>
        <w:b/>
        <w:bCs/>
        <w:sz w:val="24"/>
        <w:szCs w:val="24"/>
      </w:rPr>
    </w:pPr>
    <w:r>
      <w:rPr>
        <w:rFonts w:ascii="Arial" w:hAnsi="Arial" w:cs="Arial"/>
        <w:b/>
        <w:bCs/>
        <w:sz w:val="24"/>
        <w:szCs w:val="24"/>
      </w:rPr>
      <w:t>T</w:t>
    </w:r>
    <w:r w:rsidR="003B7F32">
      <w:rPr>
        <w:rFonts w:ascii="Arial" w:hAnsi="Arial" w:cs="Arial"/>
        <w:b/>
        <w:bCs/>
        <w:sz w:val="24"/>
        <w:szCs w:val="24"/>
      </w:rPr>
      <w:t>hursday</w:t>
    </w:r>
    <w:r>
      <w:rPr>
        <w:rFonts w:ascii="Arial" w:hAnsi="Arial" w:cs="Arial"/>
        <w:b/>
        <w:bCs/>
        <w:sz w:val="24"/>
        <w:szCs w:val="24"/>
      </w:rPr>
      <w:t xml:space="preserve">, </w:t>
    </w:r>
    <w:r w:rsidR="0095685C">
      <w:rPr>
        <w:rFonts w:ascii="Arial" w:hAnsi="Arial" w:cs="Arial"/>
        <w:b/>
        <w:bCs/>
        <w:sz w:val="24"/>
        <w:szCs w:val="24"/>
      </w:rPr>
      <w:t>June 19</w:t>
    </w:r>
    <w:r w:rsidR="00AF6C59" w:rsidRPr="00AF6C59">
      <w:rPr>
        <w:rFonts w:ascii="Arial" w:hAnsi="Arial" w:cs="Arial"/>
        <w:b/>
        <w:bCs/>
        <w:sz w:val="24"/>
        <w:szCs w:val="24"/>
        <w:vertAlign w:val="superscript"/>
      </w:rPr>
      <w:t>th</w:t>
    </w:r>
    <w:r w:rsidR="00AF6C59">
      <w:rPr>
        <w:rFonts w:ascii="Arial" w:hAnsi="Arial" w:cs="Arial"/>
        <w:b/>
        <w:bCs/>
        <w:sz w:val="24"/>
        <w:szCs w:val="24"/>
      </w:rPr>
      <w:t xml:space="preserve">, </w:t>
    </w:r>
    <w:r w:rsidR="00E07702">
      <w:rPr>
        <w:rFonts w:ascii="Arial" w:hAnsi="Arial" w:cs="Arial"/>
        <w:b/>
        <w:bCs/>
        <w:sz w:val="24"/>
        <w:szCs w:val="24"/>
      </w:rPr>
      <w:t>202</w:t>
    </w:r>
    <w:r w:rsidR="00E36023">
      <w:rPr>
        <w:rFonts w:ascii="Arial" w:hAnsi="Arial" w:cs="Arial"/>
        <w:b/>
        <w:bCs/>
        <w:sz w:val="24"/>
        <w:szCs w:val="24"/>
      </w:rPr>
      <w:t>5</w:t>
    </w:r>
    <w:r w:rsidR="0055250D">
      <w:rPr>
        <w:rFonts w:ascii="Arial" w:hAnsi="Arial" w:cs="Arial"/>
        <w:b/>
        <w:bCs/>
        <w:sz w:val="24"/>
        <w:szCs w:val="24"/>
      </w:rPr>
      <w:t xml:space="preserve"> – </w:t>
    </w:r>
    <w:r w:rsidR="005D2DFC">
      <w:rPr>
        <w:rFonts w:ascii="Arial" w:hAnsi="Arial" w:cs="Arial"/>
        <w:b/>
        <w:bCs/>
        <w:sz w:val="24"/>
        <w:szCs w:val="24"/>
      </w:rPr>
      <w:t>4:00 p.m.</w:t>
    </w:r>
  </w:p>
  <w:p w14:paraId="59811E98" w14:textId="3C53C3EE" w:rsidR="00A77FD9" w:rsidRDefault="00A77FD9" w:rsidP="003C495E">
    <w:pPr>
      <w:pStyle w:val="Header"/>
      <w:contextualSpacing/>
      <w:jc w:val="center"/>
      <w:rPr>
        <w:rFonts w:ascii="Arial" w:hAnsi="Arial" w:cs="Arial"/>
        <w:b/>
        <w:bCs/>
        <w:sz w:val="24"/>
        <w:szCs w:val="24"/>
      </w:rPr>
    </w:pPr>
    <w:r>
      <w:rPr>
        <w:rFonts w:ascii="Arial" w:hAnsi="Arial" w:cs="Arial"/>
        <w:b/>
        <w:bCs/>
        <w:sz w:val="24"/>
        <w:szCs w:val="24"/>
      </w:rPr>
      <w:t>Wildwillow Administration Office</w:t>
    </w:r>
    <w:r w:rsidR="00612C42">
      <w:rPr>
        <w:rFonts w:ascii="Arial" w:hAnsi="Arial" w:cs="Arial"/>
        <w:b/>
        <w:bCs/>
        <w:sz w:val="24"/>
        <w:szCs w:val="24"/>
      </w:rPr>
      <w:t xml:space="preserve"> and via zoom</w:t>
    </w:r>
  </w:p>
  <w:p w14:paraId="6F27F0C2" w14:textId="37E4B0A6" w:rsidR="007E22FF" w:rsidRDefault="007E22FF"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 w15:restartNumberingAfterBreak="0">
    <w:nsid w:val="15BF77A3"/>
    <w:multiLevelType w:val="hybridMultilevel"/>
    <w:tmpl w:val="EF089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E92EE8"/>
    <w:multiLevelType w:val="hybridMultilevel"/>
    <w:tmpl w:val="AB72C33A"/>
    <w:lvl w:ilvl="0" w:tplc="BDD8BD74">
      <w:start w:val="202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0219FA"/>
    <w:multiLevelType w:val="hybridMultilevel"/>
    <w:tmpl w:val="5E241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041A0A"/>
    <w:multiLevelType w:val="hybridMultilevel"/>
    <w:tmpl w:val="308CC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B019E9"/>
    <w:multiLevelType w:val="hybridMultilevel"/>
    <w:tmpl w:val="36749312"/>
    <w:lvl w:ilvl="0" w:tplc="AD20117C">
      <w:start w:val="7"/>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6423B2"/>
    <w:multiLevelType w:val="hybridMultilevel"/>
    <w:tmpl w:val="20E8CC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EB56D7"/>
    <w:multiLevelType w:val="hybridMultilevel"/>
    <w:tmpl w:val="7C10D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4"/>
  </w:num>
  <w:num w:numId="2" w16cid:durableId="556935795">
    <w:abstractNumId w:val="20"/>
  </w:num>
  <w:num w:numId="3" w16cid:durableId="1697533791">
    <w:abstractNumId w:val="18"/>
  </w:num>
  <w:num w:numId="4" w16cid:durableId="47090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11"/>
  </w:num>
  <w:num w:numId="6" w16cid:durableId="1986860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4"/>
  </w:num>
  <w:num w:numId="8" w16cid:durableId="1125394604">
    <w:abstractNumId w:val="8"/>
  </w:num>
  <w:num w:numId="9" w16cid:durableId="1097871434">
    <w:abstractNumId w:val="19"/>
  </w:num>
  <w:num w:numId="10" w16cid:durableId="220747503">
    <w:abstractNumId w:val="6"/>
  </w:num>
  <w:num w:numId="11" w16cid:durableId="824469935">
    <w:abstractNumId w:val="1"/>
  </w:num>
  <w:num w:numId="12" w16cid:durableId="1356030943">
    <w:abstractNumId w:val="7"/>
  </w:num>
  <w:num w:numId="13" w16cid:durableId="385876879">
    <w:abstractNumId w:val="21"/>
  </w:num>
  <w:num w:numId="14" w16cid:durableId="1935474852">
    <w:abstractNumId w:val="12"/>
  </w:num>
  <w:num w:numId="15" w16cid:durableId="1922517386">
    <w:abstractNumId w:val="0"/>
  </w:num>
  <w:num w:numId="16" w16cid:durableId="1857578711">
    <w:abstractNumId w:val="9"/>
  </w:num>
  <w:num w:numId="17" w16cid:durableId="1693143841">
    <w:abstractNumId w:val="3"/>
  </w:num>
  <w:num w:numId="18" w16cid:durableId="1784692909">
    <w:abstractNumId w:val="16"/>
  </w:num>
  <w:num w:numId="19" w16cid:durableId="865601106">
    <w:abstractNumId w:val="5"/>
  </w:num>
  <w:num w:numId="20" w16cid:durableId="1727560150">
    <w:abstractNumId w:val="17"/>
  </w:num>
  <w:num w:numId="21" w16cid:durableId="754474313">
    <w:abstractNumId w:val="2"/>
  </w:num>
  <w:num w:numId="22" w16cid:durableId="254167879">
    <w:abstractNumId w:val="10"/>
  </w:num>
  <w:num w:numId="23" w16cid:durableId="1124811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07B7"/>
    <w:rsid w:val="00001086"/>
    <w:rsid w:val="00001308"/>
    <w:rsid w:val="0000172E"/>
    <w:rsid w:val="00002483"/>
    <w:rsid w:val="00002C44"/>
    <w:rsid w:val="000046A1"/>
    <w:rsid w:val="00004D8F"/>
    <w:rsid w:val="00004DE3"/>
    <w:rsid w:val="00005648"/>
    <w:rsid w:val="0000578A"/>
    <w:rsid w:val="000057C5"/>
    <w:rsid w:val="00005E93"/>
    <w:rsid w:val="00005EA1"/>
    <w:rsid w:val="000064D9"/>
    <w:rsid w:val="00006A86"/>
    <w:rsid w:val="00007B47"/>
    <w:rsid w:val="000116E2"/>
    <w:rsid w:val="00011BEC"/>
    <w:rsid w:val="00012151"/>
    <w:rsid w:val="00012BA5"/>
    <w:rsid w:val="00012C4E"/>
    <w:rsid w:val="00012DA1"/>
    <w:rsid w:val="00013613"/>
    <w:rsid w:val="00014AD2"/>
    <w:rsid w:val="00014D71"/>
    <w:rsid w:val="00015113"/>
    <w:rsid w:val="0001530E"/>
    <w:rsid w:val="00016075"/>
    <w:rsid w:val="00016CEC"/>
    <w:rsid w:val="00016E8F"/>
    <w:rsid w:val="00020469"/>
    <w:rsid w:val="000206D0"/>
    <w:rsid w:val="00020836"/>
    <w:rsid w:val="00020D2D"/>
    <w:rsid w:val="00021A7C"/>
    <w:rsid w:val="00021E81"/>
    <w:rsid w:val="0002225F"/>
    <w:rsid w:val="000236F0"/>
    <w:rsid w:val="00024405"/>
    <w:rsid w:val="000244C4"/>
    <w:rsid w:val="000250EC"/>
    <w:rsid w:val="00025178"/>
    <w:rsid w:val="00025923"/>
    <w:rsid w:val="00026575"/>
    <w:rsid w:val="000279D5"/>
    <w:rsid w:val="00027C53"/>
    <w:rsid w:val="00030966"/>
    <w:rsid w:val="00030B1D"/>
    <w:rsid w:val="00030C68"/>
    <w:rsid w:val="000313C7"/>
    <w:rsid w:val="00031F19"/>
    <w:rsid w:val="000323D6"/>
    <w:rsid w:val="0003312D"/>
    <w:rsid w:val="000331B2"/>
    <w:rsid w:val="00033455"/>
    <w:rsid w:val="00033C4B"/>
    <w:rsid w:val="00033D7E"/>
    <w:rsid w:val="000356D6"/>
    <w:rsid w:val="0003602F"/>
    <w:rsid w:val="00036902"/>
    <w:rsid w:val="000374C9"/>
    <w:rsid w:val="00041442"/>
    <w:rsid w:val="00041BE7"/>
    <w:rsid w:val="000425E2"/>
    <w:rsid w:val="00043376"/>
    <w:rsid w:val="000435BB"/>
    <w:rsid w:val="00043983"/>
    <w:rsid w:val="00044D1D"/>
    <w:rsid w:val="00045AB4"/>
    <w:rsid w:val="000465DC"/>
    <w:rsid w:val="00046E0A"/>
    <w:rsid w:val="00047BF0"/>
    <w:rsid w:val="00047CA6"/>
    <w:rsid w:val="00051143"/>
    <w:rsid w:val="00051460"/>
    <w:rsid w:val="00052352"/>
    <w:rsid w:val="0005329A"/>
    <w:rsid w:val="00053C8E"/>
    <w:rsid w:val="00053EEB"/>
    <w:rsid w:val="000541DB"/>
    <w:rsid w:val="000553AA"/>
    <w:rsid w:val="000558DD"/>
    <w:rsid w:val="00057B1D"/>
    <w:rsid w:val="00060227"/>
    <w:rsid w:val="00061A2F"/>
    <w:rsid w:val="0006265B"/>
    <w:rsid w:val="0006265E"/>
    <w:rsid w:val="00062F37"/>
    <w:rsid w:val="00062FC1"/>
    <w:rsid w:val="00063ECF"/>
    <w:rsid w:val="00064341"/>
    <w:rsid w:val="00065E64"/>
    <w:rsid w:val="000671CD"/>
    <w:rsid w:val="00067432"/>
    <w:rsid w:val="00070641"/>
    <w:rsid w:val="00070DFE"/>
    <w:rsid w:val="0007129C"/>
    <w:rsid w:val="00071D7A"/>
    <w:rsid w:val="00071E1F"/>
    <w:rsid w:val="00071E78"/>
    <w:rsid w:val="00072330"/>
    <w:rsid w:val="00073B2B"/>
    <w:rsid w:val="00073D64"/>
    <w:rsid w:val="00074524"/>
    <w:rsid w:val="00074B7B"/>
    <w:rsid w:val="0007518A"/>
    <w:rsid w:val="00075630"/>
    <w:rsid w:val="000763D2"/>
    <w:rsid w:val="00077CCA"/>
    <w:rsid w:val="00077F04"/>
    <w:rsid w:val="000812F2"/>
    <w:rsid w:val="00082422"/>
    <w:rsid w:val="00082687"/>
    <w:rsid w:val="00083971"/>
    <w:rsid w:val="00083CDA"/>
    <w:rsid w:val="00084053"/>
    <w:rsid w:val="000844D6"/>
    <w:rsid w:val="00084A3E"/>
    <w:rsid w:val="00084E90"/>
    <w:rsid w:val="0008518E"/>
    <w:rsid w:val="0008530C"/>
    <w:rsid w:val="000858DB"/>
    <w:rsid w:val="00085E03"/>
    <w:rsid w:val="00085FC2"/>
    <w:rsid w:val="000860E3"/>
    <w:rsid w:val="0008628F"/>
    <w:rsid w:val="00087DF1"/>
    <w:rsid w:val="00087E6F"/>
    <w:rsid w:val="0009052E"/>
    <w:rsid w:val="000910F2"/>
    <w:rsid w:val="00092514"/>
    <w:rsid w:val="0009281C"/>
    <w:rsid w:val="00092976"/>
    <w:rsid w:val="000934AA"/>
    <w:rsid w:val="00094802"/>
    <w:rsid w:val="00094F08"/>
    <w:rsid w:val="0009532A"/>
    <w:rsid w:val="00095443"/>
    <w:rsid w:val="0009627A"/>
    <w:rsid w:val="000965E0"/>
    <w:rsid w:val="000A0E56"/>
    <w:rsid w:val="000A17A4"/>
    <w:rsid w:val="000A197A"/>
    <w:rsid w:val="000A199D"/>
    <w:rsid w:val="000A1BB1"/>
    <w:rsid w:val="000A1C6A"/>
    <w:rsid w:val="000A2B07"/>
    <w:rsid w:val="000A2C68"/>
    <w:rsid w:val="000A45EF"/>
    <w:rsid w:val="000A4ED2"/>
    <w:rsid w:val="000A6BDC"/>
    <w:rsid w:val="000A7267"/>
    <w:rsid w:val="000B1427"/>
    <w:rsid w:val="000B1FE4"/>
    <w:rsid w:val="000B236F"/>
    <w:rsid w:val="000B302A"/>
    <w:rsid w:val="000B40C7"/>
    <w:rsid w:val="000B41E9"/>
    <w:rsid w:val="000B46D7"/>
    <w:rsid w:val="000B49AE"/>
    <w:rsid w:val="000B4C3B"/>
    <w:rsid w:val="000B6275"/>
    <w:rsid w:val="000B6FED"/>
    <w:rsid w:val="000C0800"/>
    <w:rsid w:val="000C1EE6"/>
    <w:rsid w:val="000C1FC6"/>
    <w:rsid w:val="000C226C"/>
    <w:rsid w:val="000C360C"/>
    <w:rsid w:val="000C517F"/>
    <w:rsid w:val="000C5EF0"/>
    <w:rsid w:val="000C6D5D"/>
    <w:rsid w:val="000D0306"/>
    <w:rsid w:val="000D1DD4"/>
    <w:rsid w:val="000D2443"/>
    <w:rsid w:val="000D2668"/>
    <w:rsid w:val="000D283F"/>
    <w:rsid w:val="000D3851"/>
    <w:rsid w:val="000D3A98"/>
    <w:rsid w:val="000D481A"/>
    <w:rsid w:val="000D4BB2"/>
    <w:rsid w:val="000D53A5"/>
    <w:rsid w:val="000D6327"/>
    <w:rsid w:val="000D696F"/>
    <w:rsid w:val="000D7075"/>
    <w:rsid w:val="000E10A0"/>
    <w:rsid w:val="000E1EB6"/>
    <w:rsid w:val="000E246C"/>
    <w:rsid w:val="000E28A4"/>
    <w:rsid w:val="000E32DF"/>
    <w:rsid w:val="000E3747"/>
    <w:rsid w:val="000E3821"/>
    <w:rsid w:val="000E5749"/>
    <w:rsid w:val="000E69AA"/>
    <w:rsid w:val="000F07CD"/>
    <w:rsid w:val="000F0FAF"/>
    <w:rsid w:val="000F180F"/>
    <w:rsid w:val="000F33D7"/>
    <w:rsid w:val="000F39E1"/>
    <w:rsid w:val="000F42ED"/>
    <w:rsid w:val="000F5068"/>
    <w:rsid w:val="000F58E9"/>
    <w:rsid w:val="000F5CD8"/>
    <w:rsid w:val="000F5DBE"/>
    <w:rsid w:val="000F6D74"/>
    <w:rsid w:val="000F7153"/>
    <w:rsid w:val="000F76DD"/>
    <w:rsid w:val="00100455"/>
    <w:rsid w:val="00100721"/>
    <w:rsid w:val="00100D40"/>
    <w:rsid w:val="0010110A"/>
    <w:rsid w:val="00103990"/>
    <w:rsid w:val="00103C54"/>
    <w:rsid w:val="00104514"/>
    <w:rsid w:val="00105061"/>
    <w:rsid w:val="0010544B"/>
    <w:rsid w:val="0010594C"/>
    <w:rsid w:val="00105A71"/>
    <w:rsid w:val="001063F9"/>
    <w:rsid w:val="0010792E"/>
    <w:rsid w:val="0011061A"/>
    <w:rsid w:val="001108C0"/>
    <w:rsid w:val="00112152"/>
    <w:rsid w:val="001130AB"/>
    <w:rsid w:val="00113C25"/>
    <w:rsid w:val="00117495"/>
    <w:rsid w:val="00117CD8"/>
    <w:rsid w:val="00117E4E"/>
    <w:rsid w:val="00121E6C"/>
    <w:rsid w:val="00122184"/>
    <w:rsid w:val="0012233D"/>
    <w:rsid w:val="00122D4E"/>
    <w:rsid w:val="001230EA"/>
    <w:rsid w:val="001232D0"/>
    <w:rsid w:val="00123325"/>
    <w:rsid w:val="00123CCF"/>
    <w:rsid w:val="001249E2"/>
    <w:rsid w:val="00124BF5"/>
    <w:rsid w:val="00125B51"/>
    <w:rsid w:val="00125D91"/>
    <w:rsid w:val="0012613D"/>
    <w:rsid w:val="001279F6"/>
    <w:rsid w:val="0013014C"/>
    <w:rsid w:val="00130F18"/>
    <w:rsid w:val="00131422"/>
    <w:rsid w:val="00131DA9"/>
    <w:rsid w:val="001323A2"/>
    <w:rsid w:val="0013270E"/>
    <w:rsid w:val="00132939"/>
    <w:rsid w:val="00132C77"/>
    <w:rsid w:val="00132C9B"/>
    <w:rsid w:val="001336E6"/>
    <w:rsid w:val="0013481B"/>
    <w:rsid w:val="00134B7F"/>
    <w:rsid w:val="00135242"/>
    <w:rsid w:val="00135F23"/>
    <w:rsid w:val="00136063"/>
    <w:rsid w:val="00137D46"/>
    <w:rsid w:val="00137D93"/>
    <w:rsid w:val="00140230"/>
    <w:rsid w:val="0014171D"/>
    <w:rsid w:val="00141CAA"/>
    <w:rsid w:val="00142AC4"/>
    <w:rsid w:val="0014389E"/>
    <w:rsid w:val="00146EF4"/>
    <w:rsid w:val="0014751E"/>
    <w:rsid w:val="0015002F"/>
    <w:rsid w:val="00150643"/>
    <w:rsid w:val="00150963"/>
    <w:rsid w:val="00151360"/>
    <w:rsid w:val="00153256"/>
    <w:rsid w:val="00153A4E"/>
    <w:rsid w:val="0015471E"/>
    <w:rsid w:val="00155AC0"/>
    <w:rsid w:val="00155E8F"/>
    <w:rsid w:val="00156FBF"/>
    <w:rsid w:val="001574A8"/>
    <w:rsid w:val="0016017D"/>
    <w:rsid w:val="00160602"/>
    <w:rsid w:val="00160A6C"/>
    <w:rsid w:val="00161003"/>
    <w:rsid w:val="00161B20"/>
    <w:rsid w:val="00161E00"/>
    <w:rsid w:val="00162452"/>
    <w:rsid w:val="00162986"/>
    <w:rsid w:val="00163291"/>
    <w:rsid w:val="001632A7"/>
    <w:rsid w:val="00163562"/>
    <w:rsid w:val="00163CCB"/>
    <w:rsid w:val="00164602"/>
    <w:rsid w:val="00164A8F"/>
    <w:rsid w:val="00164BDD"/>
    <w:rsid w:val="00164FE5"/>
    <w:rsid w:val="00165371"/>
    <w:rsid w:val="001657DC"/>
    <w:rsid w:val="00165EA6"/>
    <w:rsid w:val="0016634D"/>
    <w:rsid w:val="00166AFE"/>
    <w:rsid w:val="00167876"/>
    <w:rsid w:val="001703A4"/>
    <w:rsid w:val="00170C5B"/>
    <w:rsid w:val="00170FA7"/>
    <w:rsid w:val="00171910"/>
    <w:rsid w:val="001724BE"/>
    <w:rsid w:val="00172516"/>
    <w:rsid w:val="00173122"/>
    <w:rsid w:val="0017372F"/>
    <w:rsid w:val="00173D2C"/>
    <w:rsid w:val="001742C7"/>
    <w:rsid w:val="00174B88"/>
    <w:rsid w:val="00175524"/>
    <w:rsid w:val="001756BA"/>
    <w:rsid w:val="001756F7"/>
    <w:rsid w:val="00176770"/>
    <w:rsid w:val="001776DF"/>
    <w:rsid w:val="00177DC7"/>
    <w:rsid w:val="001803FF"/>
    <w:rsid w:val="00181BDA"/>
    <w:rsid w:val="001828A6"/>
    <w:rsid w:val="00183934"/>
    <w:rsid w:val="00184254"/>
    <w:rsid w:val="00185787"/>
    <w:rsid w:val="00185900"/>
    <w:rsid w:val="001860A2"/>
    <w:rsid w:val="00190B62"/>
    <w:rsid w:val="00190C07"/>
    <w:rsid w:val="00191AD0"/>
    <w:rsid w:val="001923C7"/>
    <w:rsid w:val="00192BD3"/>
    <w:rsid w:val="00192D39"/>
    <w:rsid w:val="00193B09"/>
    <w:rsid w:val="00194393"/>
    <w:rsid w:val="00194BE8"/>
    <w:rsid w:val="0019657F"/>
    <w:rsid w:val="00196C09"/>
    <w:rsid w:val="00197AA2"/>
    <w:rsid w:val="001A0515"/>
    <w:rsid w:val="001A08A1"/>
    <w:rsid w:val="001A08AA"/>
    <w:rsid w:val="001A08CA"/>
    <w:rsid w:val="001A1646"/>
    <w:rsid w:val="001A1923"/>
    <w:rsid w:val="001A1DCA"/>
    <w:rsid w:val="001A2408"/>
    <w:rsid w:val="001A2F02"/>
    <w:rsid w:val="001A2FFE"/>
    <w:rsid w:val="001A3878"/>
    <w:rsid w:val="001A3D14"/>
    <w:rsid w:val="001A3F93"/>
    <w:rsid w:val="001A411A"/>
    <w:rsid w:val="001A485D"/>
    <w:rsid w:val="001A5599"/>
    <w:rsid w:val="001A569B"/>
    <w:rsid w:val="001A5943"/>
    <w:rsid w:val="001A5E6C"/>
    <w:rsid w:val="001A5ED4"/>
    <w:rsid w:val="001A6C7A"/>
    <w:rsid w:val="001A6E38"/>
    <w:rsid w:val="001A7021"/>
    <w:rsid w:val="001A7714"/>
    <w:rsid w:val="001A7C2B"/>
    <w:rsid w:val="001B0080"/>
    <w:rsid w:val="001B0915"/>
    <w:rsid w:val="001B092B"/>
    <w:rsid w:val="001B1849"/>
    <w:rsid w:val="001B3503"/>
    <w:rsid w:val="001B41FA"/>
    <w:rsid w:val="001B49BB"/>
    <w:rsid w:val="001B5113"/>
    <w:rsid w:val="001B5921"/>
    <w:rsid w:val="001B5B65"/>
    <w:rsid w:val="001B5FEF"/>
    <w:rsid w:val="001B6752"/>
    <w:rsid w:val="001B6805"/>
    <w:rsid w:val="001B6AEF"/>
    <w:rsid w:val="001B6E64"/>
    <w:rsid w:val="001B732E"/>
    <w:rsid w:val="001C0813"/>
    <w:rsid w:val="001C0FA0"/>
    <w:rsid w:val="001C1662"/>
    <w:rsid w:val="001C2258"/>
    <w:rsid w:val="001C27AD"/>
    <w:rsid w:val="001C2FDB"/>
    <w:rsid w:val="001C34DA"/>
    <w:rsid w:val="001C35B9"/>
    <w:rsid w:val="001C3773"/>
    <w:rsid w:val="001C37E2"/>
    <w:rsid w:val="001C4E7E"/>
    <w:rsid w:val="001C4FF7"/>
    <w:rsid w:val="001C5574"/>
    <w:rsid w:val="001C6706"/>
    <w:rsid w:val="001C7A19"/>
    <w:rsid w:val="001D095D"/>
    <w:rsid w:val="001D0B72"/>
    <w:rsid w:val="001D2905"/>
    <w:rsid w:val="001D2D48"/>
    <w:rsid w:val="001D330F"/>
    <w:rsid w:val="001D5E32"/>
    <w:rsid w:val="001D721F"/>
    <w:rsid w:val="001D7575"/>
    <w:rsid w:val="001E2917"/>
    <w:rsid w:val="001E2F7A"/>
    <w:rsid w:val="001E33DA"/>
    <w:rsid w:val="001E4B00"/>
    <w:rsid w:val="001E589F"/>
    <w:rsid w:val="001E5A1F"/>
    <w:rsid w:val="001E63E5"/>
    <w:rsid w:val="001E6D4E"/>
    <w:rsid w:val="001E7FA2"/>
    <w:rsid w:val="001F08FC"/>
    <w:rsid w:val="001F19F9"/>
    <w:rsid w:val="001F246B"/>
    <w:rsid w:val="001F2681"/>
    <w:rsid w:val="001F2FDE"/>
    <w:rsid w:val="001F2FE2"/>
    <w:rsid w:val="001F3C17"/>
    <w:rsid w:val="001F4A37"/>
    <w:rsid w:val="001F54E3"/>
    <w:rsid w:val="001F570B"/>
    <w:rsid w:val="001F61A8"/>
    <w:rsid w:val="001F6482"/>
    <w:rsid w:val="001F7976"/>
    <w:rsid w:val="001F7E99"/>
    <w:rsid w:val="0020012C"/>
    <w:rsid w:val="002001EC"/>
    <w:rsid w:val="00200F98"/>
    <w:rsid w:val="00201491"/>
    <w:rsid w:val="002019F3"/>
    <w:rsid w:val="00201D39"/>
    <w:rsid w:val="00202BEF"/>
    <w:rsid w:val="002051D1"/>
    <w:rsid w:val="002054E1"/>
    <w:rsid w:val="00205AEE"/>
    <w:rsid w:val="00206F64"/>
    <w:rsid w:val="002073B2"/>
    <w:rsid w:val="00210E0C"/>
    <w:rsid w:val="0021150E"/>
    <w:rsid w:val="00211634"/>
    <w:rsid w:val="00211D4E"/>
    <w:rsid w:val="00211E09"/>
    <w:rsid w:val="00211ED2"/>
    <w:rsid w:val="00212035"/>
    <w:rsid w:val="0021256A"/>
    <w:rsid w:val="002128D5"/>
    <w:rsid w:val="002146CB"/>
    <w:rsid w:val="00214C2D"/>
    <w:rsid w:val="00214D65"/>
    <w:rsid w:val="0021617C"/>
    <w:rsid w:val="002166BB"/>
    <w:rsid w:val="0021672F"/>
    <w:rsid w:val="002172B8"/>
    <w:rsid w:val="002173C6"/>
    <w:rsid w:val="0022011C"/>
    <w:rsid w:val="0022023A"/>
    <w:rsid w:val="002210D8"/>
    <w:rsid w:val="002212FE"/>
    <w:rsid w:val="00222B14"/>
    <w:rsid w:val="002234B0"/>
    <w:rsid w:val="00223538"/>
    <w:rsid w:val="00223855"/>
    <w:rsid w:val="00223986"/>
    <w:rsid w:val="00224E4A"/>
    <w:rsid w:val="00224EFF"/>
    <w:rsid w:val="00224FA2"/>
    <w:rsid w:val="00225EB3"/>
    <w:rsid w:val="00226572"/>
    <w:rsid w:val="00227245"/>
    <w:rsid w:val="00227F84"/>
    <w:rsid w:val="00230047"/>
    <w:rsid w:val="002308D9"/>
    <w:rsid w:val="00231128"/>
    <w:rsid w:val="002317D2"/>
    <w:rsid w:val="00232688"/>
    <w:rsid w:val="002330A9"/>
    <w:rsid w:val="0023689F"/>
    <w:rsid w:val="00236BDB"/>
    <w:rsid w:val="00237097"/>
    <w:rsid w:val="00240C2A"/>
    <w:rsid w:val="0024145B"/>
    <w:rsid w:val="0024174D"/>
    <w:rsid w:val="00241F5C"/>
    <w:rsid w:val="002428BC"/>
    <w:rsid w:val="00244106"/>
    <w:rsid w:val="00246928"/>
    <w:rsid w:val="002474FD"/>
    <w:rsid w:val="00247569"/>
    <w:rsid w:val="0024765B"/>
    <w:rsid w:val="00250A8E"/>
    <w:rsid w:val="00250E7E"/>
    <w:rsid w:val="00251850"/>
    <w:rsid w:val="00251A09"/>
    <w:rsid w:val="00251CBB"/>
    <w:rsid w:val="00251F19"/>
    <w:rsid w:val="00252C95"/>
    <w:rsid w:val="0025336C"/>
    <w:rsid w:val="00253B66"/>
    <w:rsid w:val="00254333"/>
    <w:rsid w:val="0025451B"/>
    <w:rsid w:val="002547AF"/>
    <w:rsid w:val="00256B20"/>
    <w:rsid w:val="002606AA"/>
    <w:rsid w:val="00260903"/>
    <w:rsid w:val="0026099A"/>
    <w:rsid w:val="00260FEA"/>
    <w:rsid w:val="00260FFB"/>
    <w:rsid w:val="00262BB4"/>
    <w:rsid w:val="00263376"/>
    <w:rsid w:val="002635F7"/>
    <w:rsid w:val="00264144"/>
    <w:rsid w:val="00267AE5"/>
    <w:rsid w:val="00267F7C"/>
    <w:rsid w:val="00271BFA"/>
    <w:rsid w:val="00272ADA"/>
    <w:rsid w:val="00272EBE"/>
    <w:rsid w:val="00273CED"/>
    <w:rsid w:val="00274D1F"/>
    <w:rsid w:val="00274DB6"/>
    <w:rsid w:val="00274DF4"/>
    <w:rsid w:val="002768E0"/>
    <w:rsid w:val="00277FE6"/>
    <w:rsid w:val="002801A4"/>
    <w:rsid w:val="0028075F"/>
    <w:rsid w:val="0028104D"/>
    <w:rsid w:val="002814EE"/>
    <w:rsid w:val="0028190C"/>
    <w:rsid w:val="00281AD1"/>
    <w:rsid w:val="00282A77"/>
    <w:rsid w:val="002830CE"/>
    <w:rsid w:val="0028397C"/>
    <w:rsid w:val="00284FAF"/>
    <w:rsid w:val="00285A92"/>
    <w:rsid w:val="00285EFD"/>
    <w:rsid w:val="0028689B"/>
    <w:rsid w:val="00286C5B"/>
    <w:rsid w:val="002874FE"/>
    <w:rsid w:val="002878FC"/>
    <w:rsid w:val="0029014F"/>
    <w:rsid w:val="00290F04"/>
    <w:rsid w:val="00291678"/>
    <w:rsid w:val="00291CEC"/>
    <w:rsid w:val="002928D2"/>
    <w:rsid w:val="00294294"/>
    <w:rsid w:val="00295ECE"/>
    <w:rsid w:val="0029635C"/>
    <w:rsid w:val="002A0744"/>
    <w:rsid w:val="002A1404"/>
    <w:rsid w:val="002A1B6E"/>
    <w:rsid w:val="002A3479"/>
    <w:rsid w:val="002A4397"/>
    <w:rsid w:val="002A564D"/>
    <w:rsid w:val="002A5C95"/>
    <w:rsid w:val="002A5E42"/>
    <w:rsid w:val="002A5EF7"/>
    <w:rsid w:val="002A63C2"/>
    <w:rsid w:val="002A6FB5"/>
    <w:rsid w:val="002A77DF"/>
    <w:rsid w:val="002B04F2"/>
    <w:rsid w:val="002B0934"/>
    <w:rsid w:val="002B0C83"/>
    <w:rsid w:val="002B0C8C"/>
    <w:rsid w:val="002B1451"/>
    <w:rsid w:val="002B3D76"/>
    <w:rsid w:val="002B4D67"/>
    <w:rsid w:val="002B5428"/>
    <w:rsid w:val="002B7075"/>
    <w:rsid w:val="002B7240"/>
    <w:rsid w:val="002B7549"/>
    <w:rsid w:val="002B756D"/>
    <w:rsid w:val="002B7D21"/>
    <w:rsid w:val="002C1992"/>
    <w:rsid w:val="002C2187"/>
    <w:rsid w:val="002C2E20"/>
    <w:rsid w:val="002C3E90"/>
    <w:rsid w:val="002C418C"/>
    <w:rsid w:val="002C4425"/>
    <w:rsid w:val="002C4AE1"/>
    <w:rsid w:val="002C6A5C"/>
    <w:rsid w:val="002C7F03"/>
    <w:rsid w:val="002D0754"/>
    <w:rsid w:val="002D17DA"/>
    <w:rsid w:val="002D2158"/>
    <w:rsid w:val="002D37A4"/>
    <w:rsid w:val="002D3D2F"/>
    <w:rsid w:val="002D4491"/>
    <w:rsid w:val="002D4D89"/>
    <w:rsid w:val="002D4E91"/>
    <w:rsid w:val="002D5263"/>
    <w:rsid w:val="002D63D8"/>
    <w:rsid w:val="002D7435"/>
    <w:rsid w:val="002D7A1B"/>
    <w:rsid w:val="002D7D38"/>
    <w:rsid w:val="002E0C14"/>
    <w:rsid w:val="002E1A22"/>
    <w:rsid w:val="002E1A9D"/>
    <w:rsid w:val="002E1C69"/>
    <w:rsid w:val="002E2214"/>
    <w:rsid w:val="002E2CFD"/>
    <w:rsid w:val="002E477B"/>
    <w:rsid w:val="002E48CE"/>
    <w:rsid w:val="002E5093"/>
    <w:rsid w:val="002E512D"/>
    <w:rsid w:val="002E5974"/>
    <w:rsid w:val="002E66DC"/>
    <w:rsid w:val="002E6AF2"/>
    <w:rsid w:val="002E6D60"/>
    <w:rsid w:val="002E6FBB"/>
    <w:rsid w:val="002E7707"/>
    <w:rsid w:val="002F0219"/>
    <w:rsid w:val="002F076F"/>
    <w:rsid w:val="002F0958"/>
    <w:rsid w:val="002F1EDB"/>
    <w:rsid w:val="002F2C77"/>
    <w:rsid w:val="002F35B5"/>
    <w:rsid w:val="002F4823"/>
    <w:rsid w:val="002F4A12"/>
    <w:rsid w:val="002F6832"/>
    <w:rsid w:val="002F7D43"/>
    <w:rsid w:val="002F7F9D"/>
    <w:rsid w:val="0030052C"/>
    <w:rsid w:val="00301B79"/>
    <w:rsid w:val="00301C8A"/>
    <w:rsid w:val="003025FD"/>
    <w:rsid w:val="00303752"/>
    <w:rsid w:val="0030402B"/>
    <w:rsid w:val="00305274"/>
    <w:rsid w:val="00305896"/>
    <w:rsid w:val="00305E97"/>
    <w:rsid w:val="00307026"/>
    <w:rsid w:val="00307533"/>
    <w:rsid w:val="0031179E"/>
    <w:rsid w:val="00312121"/>
    <w:rsid w:val="00312B22"/>
    <w:rsid w:val="00313BFA"/>
    <w:rsid w:val="003144BD"/>
    <w:rsid w:val="003147EA"/>
    <w:rsid w:val="00314E5F"/>
    <w:rsid w:val="0031593B"/>
    <w:rsid w:val="0031599A"/>
    <w:rsid w:val="00316286"/>
    <w:rsid w:val="00316C0C"/>
    <w:rsid w:val="003174F1"/>
    <w:rsid w:val="003179DA"/>
    <w:rsid w:val="00320837"/>
    <w:rsid w:val="00321028"/>
    <w:rsid w:val="003219E8"/>
    <w:rsid w:val="00323358"/>
    <w:rsid w:val="003240B5"/>
    <w:rsid w:val="00324C89"/>
    <w:rsid w:val="00324C95"/>
    <w:rsid w:val="00324EE2"/>
    <w:rsid w:val="00325897"/>
    <w:rsid w:val="003259AA"/>
    <w:rsid w:val="00326022"/>
    <w:rsid w:val="00326747"/>
    <w:rsid w:val="003277E4"/>
    <w:rsid w:val="00327D90"/>
    <w:rsid w:val="00330CBE"/>
    <w:rsid w:val="0033141D"/>
    <w:rsid w:val="00331448"/>
    <w:rsid w:val="00332E16"/>
    <w:rsid w:val="0033419C"/>
    <w:rsid w:val="003343B7"/>
    <w:rsid w:val="003344EA"/>
    <w:rsid w:val="003350FF"/>
    <w:rsid w:val="00337007"/>
    <w:rsid w:val="003420A6"/>
    <w:rsid w:val="0034295A"/>
    <w:rsid w:val="00342F6F"/>
    <w:rsid w:val="003442EA"/>
    <w:rsid w:val="00344DA9"/>
    <w:rsid w:val="00344F5F"/>
    <w:rsid w:val="00344F65"/>
    <w:rsid w:val="0034517E"/>
    <w:rsid w:val="00347002"/>
    <w:rsid w:val="0034764B"/>
    <w:rsid w:val="00347706"/>
    <w:rsid w:val="003500EC"/>
    <w:rsid w:val="0035191D"/>
    <w:rsid w:val="0035213F"/>
    <w:rsid w:val="0035258B"/>
    <w:rsid w:val="00352A16"/>
    <w:rsid w:val="00352DF4"/>
    <w:rsid w:val="00353AE5"/>
    <w:rsid w:val="00354AA4"/>
    <w:rsid w:val="003550C7"/>
    <w:rsid w:val="00356095"/>
    <w:rsid w:val="003568EB"/>
    <w:rsid w:val="00356B81"/>
    <w:rsid w:val="00357283"/>
    <w:rsid w:val="0035754C"/>
    <w:rsid w:val="003601DD"/>
    <w:rsid w:val="003604A7"/>
    <w:rsid w:val="003626BB"/>
    <w:rsid w:val="0036393D"/>
    <w:rsid w:val="00364A85"/>
    <w:rsid w:val="003651AB"/>
    <w:rsid w:val="0036566A"/>
    <w:rsid w:val="0036599D"/>
    <w:rsid w:val="00365EAE"/>
    <w:rsid w:val="00367996"/>
    <w:rsid w:val="003679DF"/>
    <w:rsid w:val="00370022"/>
    <w:rsid w:val="00370206"/>
    <w:rsid w:val="003702E1"/>
    <w:rsid w:val="00370932"/>
    <w:rsid w:val="00370E4F"/>
    <w:rsid w:val="00370E9D"/>
    <w:rsid w:val="0037159F"/>
    <w:rsid w:val="003718A5"/>
    <w:rsid w:val="003723F5"/>
    <w:rsid w:val="00372597"/>
    <w:rsid w:val="00372F7F"/>
    <w:rsid w:val="003736E2"/>
    <w:rsid w:val="00374786"/>
    <w:rsid w:val="003748C5"/>
    <w:rsid w:val="00374B22"/>
    <w:rsid w:val="003754E4"/>
    <w:rsid w:val="00376562"/>
    <w:rsid w:val="00377D65"/>
    <w:rsid w:val="0038151E"/>
    <w:rsid w:val="00381933"/>
    <w:rsid w:val="00381B41"/>
    <w:rsid w:val="00381CC2"/>
    <w:rsid w:val="00381F9A"/>
    <w:rsid w:val="003846D7"/>
    <w:rsid w:val="003866D5"/>
    <w:rsid w:val="00386C5B"/>
    <w:rsid w:val="00386FE3"/>
    <w:rsid w:val="00387502"/>
    <w:rsid w:val="00390717"/>
    <w:rsid w:val="00390796"/>
    <w:rsid w:val="00391164"/>
    <w:rsid w:val="00391CD8"/>
    <w:rsid w:val="00391FD1"/>
    <w:rsid w:val="00392E58"/>
    <w:rsid w:val="00394F08"/>
    <w:rsid w:val="0039537C"/>
    <w:rsid w:val="00395DC3"/>
    <w:rsid w:val="00396253"/>
    <w:rsid w:val="00396470"/>
    <w:rsid w:val="00396970"/>
    <w:rsid w:val="00396CD6"/>
    <w:rsid w:val="00397FD6"/>
    <w:rsid w:val="003A0104"/>
    <w:rsid w:val="003A2198"/>
    <w:rsid w:val="003A29FC"/>
    <w:rsid w:val="003A2BC0"/>
    <w:rsid w:val="003A2F11"/>
    <w:rsid w:val="003A368A"/>
    <w:rsid w:val="003A380F"/>
    <w:rsid w:val="003A3BEC"/>
    <w:rsid w:val="003A3C29"/>
    <w:rsid w:val="003A3D1D"/>
    <w:rsid w:val="003A429F"/>
    <w:rsid w:val="003A4326"/>
    <w:rsid w:val="003A76CE"/>
    <w:rsid w:val="003A7AB5"/>
    <w:rsid w:val="003B12A3"/>
    <w:rsid w:val="003B1A4B"/>
    <w:rsid w:val="003B213B"/>
    <w:rsid w:val="003B27A8"/>
    <w:rsid w:val="003B28C5"/>
    <w:rsid w:val="003B2CC3"/>
    <w:rsid w:val="003B2D0A"/>
    <w:rsid w:val="003B3A94"/>
    <w:rsid w:val="003B4680"/>
    <w:rsid w:val="003B4F9C"/>
    <w:rsid w:val="003B6738"/>
    <w:rsid w:val="003B677E"/>
    <w:rsid w:val="003B6FFF"/>
    <w:rsid w:val="003B711D"/>
    <w:rsid w:val="003B7F32"/>
    <w:rsid w:val="003C09D0"/>
    <w:rsid w:val="003C09FD"/>
    <w:rsid w:val="003C0C75"/>
    <w:rsid w:val="003C1A23"/>
    <w:rsid w:val="003C2033"/>
    <w:rsid w:val="003C2189"/>
    <w:rsid w:val="003C2784"/>
    <w:rsid w:val="003C2E0D"/>
    <w:rsid w:val="003C3F11"/>
    <w:rsid w:val="003C4402"/>
    <w:rsid w:val="003C495E"/>
    <w:rsid w:val="003C5723"/>
    <w:rsid w:val="003C66CF"/>
    <w:rsid w:val="003C7D2D"/>
    <w:rsid w:val="003D08F7"/>
    <w:rsid w:val="003D12A4"/>
    <w:rsid w:val="003D2707"/>
    <w:rsid w:val="003D3783"/>
    <w:rsid w:val="003D4091"/>
    <w:rsid w:val="003D5549"/>
    <w:rsid w:val="003D6101"/>
    <w:rsid w:val="003D62E5"/>
    <w:rsid w:val="003D6AF1"/>
    <w:rsid w:val="003D6F6D"/>
    <w:rsid w:val="003D6F9F"/>
    <w:rsid w:val="003E0A00"/>
    <w:rsid w:val="003E0F05"/>
    <w:rsid w:val="003E1055"/>
    <w:rsid w:val="003E19EE"/>
    <w:rsid w:val="003E1B27"/>
    <w:rsid w:val="003E2211"/>
    <w:rsid w:val="003E2837"/>
    <w:rsid w:val="003E30C8"/>
    <w:rsid w:val="003E4A90"/>
    <w:rsid w:val="003E52B1"/>
    <w:rsid w:val="003E54E5"/>
    <w:rsid w:val="003E5655"/>
    <w:rsid w:val="003E6108"/>
    <w:rsid w:val="003E77F2"/>
    <w:rsid w:val="003F1403"/>
    <w:rsid w:val="003F19D5"/>
    <w:rsid w:val="003F19F2"/>
    <w:rsid w:val="003F273C"/>
    <w:rsid w:val="003F2910"/>
    <w:rsid w:val="003F2D15"/>
    <w:rsid w:val="003F4A63"/>
    <w:rsid w:val="003F5F36"/>
    <w:rsid w:val="003F64E6"/>
    <w:rsid w:val="003F6DBE"/>
    <w:rsid w:val="003F7010"/>
    <w:rsid w:val="003F7CDD"/>
    <w:rsid w:val="00401103"/>
    <w:rsid w:val="00401774"/>
    <w:rsid w:val="00403709"/>
    <w:rsid w:val="00403728"/>
    <w:rsid w:val="004038A5"/>
    <w:rsid w:val="00403C6C"/>
    <w:rsid w:val="00405C8B"/>
    <w:rsid w:val="00406295"/>
    <w:rsid w:val="0040629A"/>
    <w:rsid w:val="004115C0"/>
    <w:rsid w:val="00412456"/>
    <w:rsid w:val="00412AB3"/>
    <w:rsid w:val="00413045"/>
    <w:rsid w:val="00413AEF"/>
    <w:rsid w:val="00414A39"/>
    <w:rsid w:val="00414A6E"/>
    <w:rsid w:val="00415042"/>
    <w:rsid w:val="004155A2"/>
    <w:rsid w:val="004158DB"/>
    <w:rsid w:val="00416EB1"/>
    <w:rsid w:val="00417CC1"/>
    <w:rsid w:val="0042089D"/>
    <w:rsid w:val="0042325F"/>
    <w:rsid w:val="00424561"/>
    <w:rsid w:val="00424F21"/>
    <w:rsid w:val="004252F9"/>
    <w:rsid w:val="00425B19"/>
    <w:rsid w:val="0042618E"/>
    <w:rsid w:val="00426AF2"/>
    <w:rsid w:val="00426CF7"/>
    <w:rsid w:val="00430294"/>
    <w:rsid w:val="00430C76"/>
    <w:rsid w:val="00430E35"/>
    <w:rsid w:val="00430FEE"/>
    <w:rsid w:val="004310C8"/>
    <w:rsid w:val="00431A3E"/>
    <w:rsid w:val="004329F9"/>
    <w:rsid w:val="00433536"/>
    <w:rsid w:val="0043355A"/>
    <w:rsid w:val="00433D5F"/>
    <w:rsid w:val="004346A8"/>
    <w:rsid w:val="00434ED4"/>
    <w:rsid w:val="004351C2"/>
    <w:rsid w:val="004351E5"/>
    <w:rsid w:val="004352A7"/>
    <w:rsid w:val="0043531B"/>
    <w:rsid w:val="00435A65"/>
    <w:rsid w:val="0043655F"/>
    <w:rsid w:val="00436BE4"/>
    <w:rsid w:val="00436C36"/>
    <w:rsid w:val="00436E90"/>
    <w:rsid w:val="004428B5"/>
    <w:rsid w:val="00442B2B"/>
    <w:rsid w:val="004443A4"/>
    <w:rsid w:val="00444462"/>
    <w:rsid w:val="004445D9"/>
    <w:rsid w:val="0044462C"/>
    <w:rsid w:val="0044468B"/>
    <w:rsid w:val="00446529"/>
    <w:rsid w:val="0044747E"/>
    <w:rsid w:val="00447DFB"/>
    <w:rsid w:val="00450404"/>
    <w:rsid w:val="00450934"/>
    <w:rsid w:val="00450E29"/>
    <w:rsid w:val="0045193E"/>
    <w:rsid w:val="00451C3D"/>
    <w:rsid w:val="004527B3"/>
    <w:rsid w:val="0045296F"/>
    <w:rsid w:val="0045304F"/>
    <w:rsid w:val="004533D2"/>
    <w:rsid w:val="004537E1"/>
    <w:rsid w:val="00453DBA"/>
    <w:rsid w:val="00453DE9"/>
    <w:rsid w:val="00453E6B"/>
    <w:rsid w:val="00454AAE"/>
    <w:rsid w:val="00454B2D"/>
    <w:rsid w:val="004552D7"/>
    <w:rsid w:val="00455B68"/>
    <w:rsid w:val="00455C5B"/>
    <w:rsid w:val="00455D59"/>
    <w:rsid w:val="00456E12"/>
    <w:rsid w:val="00457441"/>
    <w:rsid w:val="0045750F"/>
    <w:rsid w:val="00457A2E"/>
    <w:rsid w:val="00460435"/>
    <w:rsid w:val="0046126E"/>
    <w:rsid w:val="0046148A"/>
    <w:rsid w:val="0046154E"/>
    <w:rsid w:val="00461A1B"/>
    <w:rsid w:val="00461E1D"/>
    <w:rsid w:val="00461FA3"/>
    <w:rsid w:val="00462EFE"/>
    <w:rsid w:val="00462FAD"/>
    <w:rsid w:val="00463736"/>
    <w:rsid w:val="0046434E"/>
    <w:rsid w:val="00464734"/>
    <w:rsid w:val="00465130"/>
    <w:rsid w:val="00465549"/>
    <w:rsid w:val="00467480"/>
    <w:rsid w:val="004678DA"/>
    <w:rsid w:val="00467AEB"/>
    <w:rsid w:val="004708B0"/>
    <w:rsid w:val="00470C1F"/>
    <w:rsid w:val="00471FE4"/>
    <w:rsid w:val="00473663"/>
    <w:rsid w:val="00473CA1"/>
    <w:rsid w:val="004740B3"/>
    <w:rsid w:val="00474D37"/>
    <w:rsid w:val="00474EAA"/>
    <w:rsid w:val="004754EF"/>
    <w:rsid w:val="00476889"/>
    <w:rsid w:val="00477BAA"/>
    <w:rsid w:val="004800FB"/>
    <w:rsid w:val="004802F4"/>
    <w:rsid w:val="00482EFE"/>
    <w:rsid w:val="00483867"/>
    <w:rsid w:val="00483BA6"/>
    <w:rsid w:val="00483F9C"/>
    <w:rsid w:val="00484BD8"/>
    <w:rsid w:val="00484C50"/>
    <w:rsid w:val="00484D2C"/>
    <w:rsid w:val="00486CA1"/>
    <w:rsid w:val="00486D47"/>
    <w:rsid w:val="0048771F"/>
    <w:rsid w:val="00490C34"/>
    <w:rsid w:val="0049140B"/>
    <w:rsid w:val="00491447"/>
    <w:rsid w:val="00491FED"/>
    <w:rsid w:val="00492BBC"/>
    <w:rsid w:val="00492F38"/>
    <w:rsid w:val="00493B4B"/>
    <w:rsid w:val="00494831"/>
    <w:rsid w:val="004956CF"/>
    <w:rsid w:val="00496B84"/>
    <w:rsid w:val="00496CCD"/>
    <w:rsid w:val="00497E0B"/>
    <w:rsid w:val="004A04F8"/>
    <w:rsid w:val="004A13C5"/>
    <w:rsid w:val="004A2F03"/>
    <w:rsid w:val="004A39E8"/>
    <w:rsid w:val="004A4AD6"/>
    <w:rsid w:val="004A4BCF"/>
    <w:rsid w:val="004A4BF5"/>
    <w:rsid w:val="004A6442"/>
    <w:rsid w:val="004A680C"/>
    <w:rsid w:val="004A6C12"/>
    <w:rsid w:val="004A706F"/>
    <w:rsid w:val="004A78C8"/>
    <w:rsid w:val="004B098E"/>
    <w:rsid w:val="004B1052"/>
    <w:rsid w:val="004B1D30"/>
    <w:rsid w:val="004B3352"/>
    <w:rsid w:val="004B34E6"/>
    <w:rsid w:val="004B411F"/>
    <w:rsid w:val="004B5BC5"/>
    <w:rsid w:val="004B5C14"/>
    <w:rsid w:val="004B649C"/>
    <w:rsid w:val="004B67F3"/>
    <w:rsid w:val="004C0D72"/>
    <w:rsid w:val="004C17C9"/>
    <w:rsid w:val="004C1A62"/>
    <w:rsid w:val="004C2053"/>
    <w:rsid w:val="004C34E0"/>
    <w:rsid w:val="004C4383"/>
    <w:rsid w:val="004C55F3"/>
    <w:rsid w:val="004C5839"/>
    <w:rsid w:val="004C60F4"/>
    <w:rsid w:val="004C790E"/>
    <w:rsid w:val="004C7C55"/>
    <w:rsid w:val="004D02B0"/>
    <w:rsid w:val="004D1EA6"/>
    <w:rsid w:val="004D20BA"/>
    <w:rsid w:val="004D3013"/>
    <w:rsid w:val="004D3107"/>
    <w:rsid w:val="004D493B"/>
    <w:rsid w:val="004D4FA2"/>
    <w:rsid w:val="004D50B3"/>
    <w:rsid w:val="004D5D1C"/>
    <w:rsid w:val="004D63FA"/>
    <w:rsid w:val="004D643C"/>
    <w:rsid w:val="004D6782"/>
    <w:rsid w:val="004D6DE6"/>
    <w:rsid w:val="004D6F2D"/>
    <w:rsid w:val="004D6FFF"/>
    <w:rsid w:val="004D786D"/>
    <w:rsid w:val="004E2094"/>
    <w:rsid w:val="004E43E9"/>
    <w:rsid w:val="004E4761"/>
    <w:rsid w:val="004E4CF6"/>
    <w:rsid w:val="004E638D"/>
    <w:rsid w:val="004E6AAC"/>
    <w:rsid w:val="004E7371"/>
    <w:rsid w:val="004E7BFE"/>
    <w:rsid w:val="004F029D"/>
    <w:rsid w:val="004F0B76"/>
    <w:rsid w:val="004F14E4"/>
    <w:rsid w:val="004F1D8E"/>
    <w:rsid w:val="004F1E11"/>
    <w:rsid w:val="004F27F8"/>
    <w:rsid w:val="004F3187"/>
    <w:rsid w:val="004F4BA6"/>
    <w:rsid w:val="004F5397"/>
    <w:rsid w:val="004F53C3"/>
    <w:rsid w:val="004F662D"/>
    <w:rsid w:val="004F68FD"/>
    <w:rsid w:val="004F73E0"/>
    <w:rsid w:val="004F74CA"/>
    <w:rsid w:val="004F7AAD"/>
    <w:rsid w:val="004F7C8D"/>
    <w:rsid w:val="00500146"/>
    <w:rsid w:val="00500FCA"/>
    <w:rsid w:val="00501A85"/>
    <w:rsid w:val="005033DB"/>
    <w:rsid w:val="00504AAC"/>
    <w:rsid w:val="00504D49"/>
    <w:rsid w:val="0050621C"/>
    <w:rsid w:val="005070CD"/>
    <w:rsid w:val="00507E3C"/>
    <w:rsid w:val="005104AE"/>
    <w:rsid w:val="00510992"/>
    <w:rsid w:val="00510CCD"/>
    <w:rsid w:val="005112B9"/>
    <w:rsid w:val="005114A8"/>
    <w:rsid w:val="00511DF1"/>
    <w:rsid w:val="00511F17"/>
    <w:rsid w:val="00512442"/>
    <w:rsid w:val="005127C5"/>
    <w:rsid w:val="00512EC4"/>
    <w:rsid w:val="00513440"/>
    <w:rsid w:val="0051404F"/>
    <w:rsid w:val="00515464"/>
    <w:rsid w:val="0051555C"/>
    <w:rsid w:val="00515A44"/>
    <w:rsid w:val="00515DD8"/>
    <w:rsid w:val="00516744"/>
    <w:rsid w:val="0052070A"/>
    <w:rsid w:val="00520BAF"/>
    <w:rsid w:val="00520F8B"/>
    <w:rsid w:val="005214EF"/>
    <w:rsid w:val="00522869"/>
    <w:rsid w:val="00522898"/>
    <w:rsid w:val="00524217"/>
    <w:rsid w:val="00525440"/>
    <w:rsid w:val="0052657D"/>
    <w:rsid w:val="005269E1"/>
    <w:rsid w:val="00526E4A"/>
    <w:rsid w:val="0052725F"/>
    <w:rsid w:val="00527DC6"/>
    <w:rsid w:val="00527F1F"/>
    <w:rsid w:val="005302D5"/>
    <w:rsid w:val="0053187A"/>
    <w:rsid w:val="00531F67"/>
    <w:rsid w:val="00532845"/>
    <w:rsid w:val="00532A21"/>
    <w:rsid w:val="0053338B"/>
    <w:rsid w:val="005335B9"/>
    <w:rsid w:val="00534256"/>
    <w:rsid w:val="005342CC"/>
    <w:rsid w:val="0053612D"/>
    <w:rsid w:val="00536AED"/>
    <w:rsid w:val="005371DD"/>
    <w:rsid w:val="00537AB4"/>
    <w:rsid w:val="00537CF8"/>
    <w:rsid w:val="005405D5"/>
    <w:rsid w:val="00540AC1"/>
    <w:rsid w:val="005415F6"/>
    <w:rsid w:val="005417B3"/>
    <w:rsid w:val="0054229A"/>
    <w:rsid w:val="00542679"/>
    <w:rsid w:val="00542A1E"/>
    <w:rsid w:val="00543070"/>
    <w:rsid w:val="00543752"/>
    <w:rsid w:val="005438BC"/>
    <w:rsid w:val="00543BB8"/>
    <w:rsid w:val="00544373"/>
    <w:rsid w:val="005455D5"/>
    <w:rsid w:val="00545C97"/>
    <w:rsid w:val="00545CA0"/>
    <w:rsid w:val="005462D1"/>
    <w:rsid w:val="005471EB"/>
    <w:rsid w:val="005472D0"/>
    <w:rsid w:val="005503F2"/>
    <w:rsid w:val="0055071A"/>
    <w:rsid w:val="005507C7"/>
    <w:rsid w:val="00550B86"/>
    <w:rsid w:val="005519F0"/>
    <w:rsid w:val="0055250D"/>
    <w:rsid w:val="00552679"/>
    <w:rsid w:val="00553117"/>
    <w:rsid w:val="00553ECB"/>
    <w:rsid w:val="005547EE"/>
    <w:rsid w:val="00554A58"/>
    <w:rsid w:val="00554D5D"/>
    <w:rsid w:val="005555FE"/>
    <w:rsid w:val="005602EA"/>
    <w:rsid w:val="005607EE"/>
    <w:rsid w:val="00560BD5"/>
    <w:rsid w:val="00561475"/>
    <w:rsid w:val="005627A7"/>
    <w:rsid w:val="00563CFD"/>
    <w:rsid w:val="005648D5"/>
    <w:rsid w:val="00565223"/>
    <w:rsid w:val="00565FD3"/>
    <w:rsid w:val="00566F40"/>
    <w:rsid w:val="00567767"/>
    <w:rsid w:val="00567F4F"/>
    <w:rsid w:val="005706DD"/>
    <w:rsid w:val="005725CF"/>
    <w:rsid w:val="0057295D"/>
    <w:rsid w:val="00574C32"/>
    <w:rsid w:val="005762A4"/>
    <w:rsid w:val="0057643C"/>
    <w:rsid w:val="00577BCA"/>
    <w:rsid w:val="00580438"/>
    <w:rsid w:val="0058092F"/>
    <w:rsid w:val="00580CB0"/>
    <w:rsid w:val="00581437"/>
    <w:rsid w:val="0058197D"/>
    <w:rsid w:val="00582DBC"/>
    <w:rsid w:val="00583441"/>
    <w:rsid w:val="00583459"/>
    <w:rsid w:val="00584FA5"/>
    <w:rsid w:val="005860BF"/>
    <w:rsid w:val="00586581"/>
    <w:rsid w:val="0058668E"/>
    <w:rsid w:val="00587BC7"/>
    <w:rsid w:val="00587CD4"/>
    <w:rsid w:val="005904FE"/>
    <w:rsid w:val="0059069A"/>
    <w:rsid w:val="00590E56"/>
    <w:rsid w:val="00596603"/>
    <w:rsid w:val="005966FD"/>
    <w:rsid w:val="00596E9A"/>
    <w:rsid w:val="00597329"/>
    <w:rsid w:val="00597D3C"/>
    <w:rsid w:val="005A09A2"/>
    <w:rsid w:val="005A1F34"/>
    <w:rsid w:val="005A36BC"/>
    <w:rsid w:val="005A4841"/>
    <w:rsid w:val="005A540E"/>
    <w:rsid w:val="005A566A"/>
    <w:rsid w:val="005A5CB2"/>
    <w:rsid w:val="005A5FF5"/>
    <w:rsid w:val="005A6923"/>
    <w:rsid w:val="005A72B8"/>
    <w:rsid w:val="005B0622"/>
    <w:rsid w:val="005B0C8D"/>
    <w:rsid w:val="005B153D"/>
    <w:rsid w:val="005B26CC"/>
    <w:rsid w:val="005B334C"/>
    <w:rsid w:val="005B39D9"/>
    <w:rsid w:val="005B4222"/>
    <w:rsid w:val="005B506D"/>
    <w:rsid w:val="005B5125"/>
    <w:rsid w:val="005B52C9"/>
    <w:rsid w:val="005B5958"/>
    <w:rsid w:val="005B5F27"/>
    <w:rsid w:val="005B5F29"/>
    <w:rsid w:val="005B686B"/>
    <w:rsid w:val="005B69EA"/>
    <w:rsid w:val="005B715B"/>
    <w:rsid w:val="005B718D"/>
    <w:rsid w:val="005B7DE2"/>
    <w:rsid w:val="005C0137"/>
    <w:rsid w:val="005C1699"/>
    <w:rsid w:val="005C1C40"/>
    <w:rsid w:val="005C1F30"/>
    <w:rsid w:val="005C2084"/>
    <w:rsid w:val="005C2F73"/>
    <w:rsid w:val="005C39F3"/>
    <w:rsid w:val="005C4078"/>
    <w:rsid w:val="005C40D8"/>
    <w:rsid w:val="005C6264"/>
    <w:rsid w:val="005C62CB"/>
    <w:rsid w:val="005D02C2"/>
    <w:rsid w:val="005D06C7"/>
    <w:rsid w:val="005D0863"/>
    <w:rsid w:val="005D1B2F"/>
    <w:rsid w:val="005D2DFC"/>
    <w:rsid w:val="005D2F6E"/>
    <w:rsid w:val="005D30CC"/>
    <w:rsid w:val="005D356B"/>
    <w:rsid w:val="005D4552"/>
    <w:rsid w:val="005D463D"/>
    <w:rsid w:val="005D52E6"/>
    <w:rsid w:val="005D586F"/>
    <w:rsid w:val="005D5A0A"/>
    <w:rsid w:val="005D5BD1"/>
    <w:rsid w:val="005D602A"/>
    <w:rsid w:val="005D6EAA"/>
    <w:rsid w:val="005D7D3F"/>
    <w:rsid w:val="005D7F9A"/>
    <w:rsid w:val="005E0AB2"/>
    <w:rsid w:val="005E12FC"/>
    <w:rsid w:val="005E174E"/>
    <w:rsid w:val="005E2965"/>
    <w:rsid w:val="005E3683"/>
    <w:rsid w:val="005E427B"/>
    <w:rsid w:val="005E4330"/>
    <w:rsid w:val="005E6542"/>
    <w:rsid w:val="005E675A"/>
    <w:rsid w:val="005E68C4"/>
    <w:rsid w:val="005E6F3B"/>
    <w:rsid w:val="005E7411"/>
    <w:rsid w:val="005E7536"/>
    <w:rsid w:val="005E78BF"/>
    <w:rsid w:val="005F1C73"/>
    <w:rsid w:val="005F1D1B"/>
    <w:rsid w:val="005F1E43"/>
    <w:rsid w:val="005F2268"/>
    <w:rsid w:val="005F43E2"/>
    <w:rsid w:val="005F4A1F"/>
    <w:rsid w:val="005F4B80"/>
    <w:rsid w:val="005F6755"/>
    <w:rsid w:val="005F739F"/>
    <w:rsid w:val="005F7E2C"/>
    <w:rsid w:val="00600354"/>
    <w:rsid w:val="00600CB6"/>
    <w:rsid w:val="0060195C"/>
    <w:rsid w:val="00601E6C"/>
    <w:rsid w:val="00602187"/>
    <w:rsid w:val="00602960"/>
    <w:rsid w:val="00603816"/>
    <w:rsid w:val="00603A02"/>
    <w:rsid w:val="00603AA6"/>
    <w:rsid w:val="00604064"/>
    <w:rsid w:val="00604F13"/>
    <w:rsid w:val="0060503C"/>
    <w:rsid w:val="00606C8E"/>
    <w:rsid w:val="006101D2"/>
    <w:rsid w:val="006112EB"/>
    <w:rsid w:val="0061192A"/>
    <w:rsid w:val="00612555"/>
    <w:rsid w:val="006126E3"/>
    <w:rsid w:val="006127C8"/>
    <w:rsid w:val="00612C42"/>
    <w:rsid w:val="0061330E"/>
    <w:rsid w:val="00613832"/>
    <w:rsid w:val="006139E8"/>
    <w:rsid w:val="0061404B"/>
    <w:rsid w:val="006145BF"/>
    <w:rsid w:val="00614F72"/>
    <w:rsid w:val="006162A2"/>
    <w:rsid w:val="00616C26"/>
    <w:rsid w:val="00617851"/>
    <w:rsid w:val="0061789F"/>
    <w:rsid w:val="00620FE9"/>
    <w:rsid w:val="0062332E"/>
    <w:rsid w:val="0062381D"/>
    <w:rsid w:val="0062442E"/>
    <w:rsid w:val="0062554E"/>
    <w:rsid w:val="006256F8"/>
    <w:rsid w:val="00625C0E"/>
    <w:rsid w:val="0062681E"/>
    <w:rsid w:val="00626C5E"/>
    <w:rsid w:val="00626DDB"/>
    <w:rsid w:val="00627172"/>
    <w:rsid w:val="00627889"/>
    <w:rsid w:val="00627A7C"/>
    <w:rsid w:val="00627CB7"/>
    <w:rsid w:val="00627CC9"/>
    <w:rsid w:val="0063076E"/>
    <w:rsid w:val="00630CEE"/>
    <w:rsid w:val="006317D1"/>
    <w:rsid w:val="00631CE9"/>
    <w:rsid w:val="0063496E"/>
    <w:rsid w:val="00635FC0"/>
    <w:rsid w:val="006361F5"/>
    <w:rsid w:val="00636457"/>
    <w:rsid w:val="0063699F"/>
    <w:rsid w:val="0064182B"/>
    <w:rsid w:val="00642100"/>
    <w:rsid w:val="00642C51"/>
    <w:rsid w:val="00644C39"/>
    <w:rsid w:val="00644CAD"/>
    <w:rsid w:val="006453E1"/>
    <w:rsid w:val="00646148"/>
    <w:rsid w:val="00646C9E"/>
    <w:rsid w:val="00647676"/>
    <w:rsid w:val="00647739"/>
    <w:rsid w:val="00650285"/>
    <w:rsid w:val="00650E7F"/>
    <w:rsid w:val="00650F49"/>
    <w:rsid w:val="006531E2"/>
    <w:rsid w:val="00654D01"/>
    <w:rsid w:val="00655845"/>
    <w:rsid w:val="00656811"/>
    <w:rsid w:val="00657B73"/>
    <w:rsid w:val="00660074"/>
    <w:rsid w:val="00660CBA"/>
    <w:rsid w:val="006611A1"/>
    <w:rsid w:val="0066152A"/>
    <w:rsid w:val="00661C6B"/>
    <w:rsid w:val="006624F6"/>
    <w:rsid w:val="00662BDB"/>
    <w:rsid w:val="00662F3D"/>
    <w:rsid w:val="006634C3"/>
    <w:rsid w:val="00664B2F"/>
    <w:rsid w:val="00664E62"/>
    <w:rsid w:val="0066502A"/>
    <w:rsid w:val="0066564C"/>
    <w:rsid w:val="00665D14"/>
    <w:rsid w:val="00666597"/>
    <w:rsid w:val="0066705A"/>
    <w:rsid w:val="006673BD"/>
    <w:rsid w:val="00667863"/>
    <w:rsid w:val="00667DD8"/>
    <w:rsid w:val="0067026E"/>
    <w:rsid w:val="00670DD3"/>
    <w:rsid w:val="00671387"/>
    <w:rsid w:val="00671BC2"/>
    <w:rsid w:val="00671D33"/>
    <w:rsid w:val="006720A3"/>
    <w:rsid w:val="00672181"/>
    <w:rsid w:val="00672526"/>
    <w:rsid w:val="006725D9"/>
    <w:rsid w:val="00673149"/>
    <w:rsid w:val="00673F24"/>
    <w:rsid w:val="00675569"/>
    <w:rsid w:val="006758A1"/>
    <w:rsid w:val="00675F95"/>
    <w:rsid w:val="006765F2"/>
    <w:rsid w:val="006766D1"/>
    <w:rsid w:val="00677683"/>
    <w:rsid w:val="006777F2"/>
    <w:rsid w:val="00677826"/>
    <w:rsid w:val="0067791D"/>
    <w:rsid w:val="006779B7"/>
    <w:rsid w:val="00677BCE"/>
    <w:rsid w:val="0068006C"/>
    <w:rsid w:val="006806AA"/>
    <w:rsid w:val="00680BD2"/>
    <w:rsid w:val="00681AF8"/>
    <w:rsid w:val="00681C6B"/>
    <w:rsid w:val="00682428"/>
    <w:rsid w:val="00682835"/>
    <w:rsid w:val="006828A8"/>
    <w:rsid w:val="00683434"/>
    <w:rsid w:val="00684F35"/>
    <w:rsid w:val="00685726"/>
    <w:rsid w:val="00686467"/>
    <w:rsid w:val="006866F4"/>
    <w:rsid w:val="00687173"/>
    <w:rsid w:val="00687190"/>
    <w:rsid w:val="006872E8"/>
    <w:rsid w:val="0069112C"/>
    <w:rsid w:val="00693AAB"/>
    <w:rsid w:val="00694753"/>
    <w:rsid w:val="0069477C"/>
    <w:rsid w:val="00694E71"/>
    <w:rsid w:val="00696280"/>
    <w:rsid w:val="006967FF"/>
    <w:rsid w:val="00696FFE"/>
    <w:rsid w:val="00697494"/>
    <w:rsid w:val="00697519"/>
    <w:rsid w:val="00697695"/>
    <w:rsid w:val="006A04C9"/>
    <w:rsid w:val="006A1006"/>
    <w:rsid w:val="006A1046"/>
    <w:rsid w:val="006A10F6"/>
    <w:rsid w:val="006A1108"/>
    <w:rsid w:val="006A2BA2"/>
    <w:rsid w:val="006A34D7"/>
    <w:rsid w:val="006A370E"/>
    <w:rsid w:val="006A38FD"/>
    <w:rsid w:val="006A487A"/>
    <w:rsid w:val="006A4B8B"/>
    <w:rsid w:val="006A7BD8"/>
    <w:rsid w:val="006B1821"/>
    <w:rsid w:val="006B1865"/>
    <w:rsid w:val="006B1B4F"/>
    <w:rsid w:val="006B21F3"/>
    <w:rsid w:val="006B286F"/>
    <w:rsid w:val="006B2B14"/>
    <w:rsid w:val="006B2D6D"/>
    <w:rsid w:val="006B3326"/>
    <w:rsid w:val="006B3C20"/>
    <w:rsid w:val="006B3F1C"/>
    <w:rsid w:val="006B4DB9"/>
    <w:rsid w:val="006B4EAA"/>
    <w:rsid w:val="006B68C6"/>
    <w:rsid w:val="006B706E"/>
    <w:rsid w:val="006B757B"/>
    <w:rsid w:val="006B775E"/>
    <w:rsid w:val="006B7DF4"/>
    <w:rsid w:val="006B7E0F"/>
    <w:rsid w:val="006B7F73"/>
    <w:rsid w:val="006C0104"/>
    <w:rsid w:val="006C0384"/>
    <w:rsid w:val="006C0D58"/>
    <w:rsid w:val="006C0F46"/>
    <w:rsid w:val="006C1AE2"/>
    <w:rsid w:val="006C2D56"/>
    <w:rsid w:val="006C2FC2"/>
    <w:rsid w:val="006C38E0"/>
    <w:rsid w:val="006C3C21"/>
    <w:rsid w:val="006C4B7E"/>
    <w:rsid w:val="006C5E01"/>
    <w:rsid w:val="006C5FC0"/>
    <w:rsid w:val="006C6103"/>
    <w:rsid w:val="006C717D"/>
    <w:rsid w:val="006C76D6"/>
    <w:rsid w:val="006D09DD"/>
    <w:rsid w:val="006D149C"/>
    <w:rsid w:val="006D149F"/>
    <w:rsid w:val="006D21DA"/>
    <w:rsid w:val="006D3646"/>
    <w:rsid w:val="006D4D37"/>
    <w:rsid w:val="006D4D92"/>
    <w:rsid w:val="006D50F5"/>
    <w:rsid w:val="006D52E7"/>
    <w:rsid w:val="006D592B"/>
    <w:rsid w:val="006D5AF6"/>
    <w:rsid w:val="006D5B8D"/>
    <w:rsid w:val="006E02A3"/>
    <w:rsid w:val="006E06B2"/>
    <w:rsid w:val="006E0E9B"/>
    <w:rsid w:val="006E147C"/>
    <w:rsid w:val="006E1A54"/>
    <w:rsid w:val="006E1BCB"/>
    <w:rsid w:val="006E2011"/>
    <w:rsid w:val="006E23CB"/>
    <w:rsid w:val="006E257C"/>
    <w:rsid w:val="006E2A94"/>
    <w:rsid w:val="006E2D00"/>
    <w:rsid w:val="006E3170"/>
    <w:rsid w:val="006E3635"/>
    <w:rsid w:val="006E430C"/>
    <w:rsid w:val="006E5075"/>
    <w:rsid w:val="006E527D"/>
    <w:rsid w:val="006E5FAF"/>
    <w:rsid w:val="006E6301"/>
    <w:rsid w:val="006E66D8"/>
    <w:rsid w:val="006E7082"/>
    <w:rsid w:val="006E7A69"/>
    <w:rsid w:val="006F05E3"/>
    <w:rsid w:val="006F09EF"/>
    <w:rsid w:val="006F0C92"/>
    <w:rsid w:val="006F13A8"/>
    <w:rsid w:val="006F246F"/>
    <w:rsid w:val="006F4A6C"/>
    <w:rsid w:val="006F56DA"/>
    <w:rsid w:val="006F63F8"/>
    <w:rsid w:val="006F7A00"/>
    <w:rsid w:val="007001BE"/>
    <w:rsid w:val="00701720"/>
    <w:rsid w:val="0070244A"/>
    <w:rsid w:val="00702622"/>
    <w:rsid w:val="00702D77"/>
    <w:rsid w:val="007035CF"/>
    <w:rsid w:val="007047CE"/>
    <w:rsid w:val="007049EB"/>
    <w:rsid w:val="00704AAF"/>
    <w:rsid w:val="007053A2"/>
    <w:rsid w:val="007055F0"/>
    <w:rsid w:val="00705A22"/>
    <w:rsid w:val="007060BA"/>
    <w:rsid w:val="007068D7"/>
    <w:rsid w:val="007073DB"/>
    <w:rsid w:val="00707F6F"/>
    <w:rsid w:val="00710244"/>
    <w:rsid w:val="00710564"/>
    <w:rsid w:val="00712BC1"/>
    <w:rsid w:val="007130B9"/>
    <w:rsid w:val="00713BEF"/>
    <w:rsid w:val="00713D58"/>
    <w:rsid w:val="00714A40"/>
    <w:rsid w:val="00715673"/>
    <w:rsid w:val="0071595A"/>
    <w:rsid w:val="00716186"/>
    <w:rsid w:val="007161E3"/>
    <w:rsid w:val="00716A77"/>
    <w:rsid w:val="00717017"/>
    <w:rsid w:val="007219EF"/>
    <w:rsid w:val="00721BED"/>
    <w:rsid w:val="007220E9"/>
    <w:rsid w:val="007220EA"/>
    <w:rsid w:val="007227CF"/>
    <w:rsid w:val="00722DB3"/>
    <w:rsid w:val="00722F97"/>
    <w:rsid w:val="007232EC"/>
    <w:rsid w:val="00723444"/>
    <w:rsid w:val="0072369C"/>
    <w:rsid w:val="00723738"/>
    <w:rsid w:val="007249D0"/>
    <w:rsid w:val="007252CB"/>
    <w:rsid w:val="00726090"/>
    <w:rsid w:val="007264F2"/>
    <w:rsid w:val="00726E88"/>
    <w:rsid w:val="00726EE8"/>
    <w:rsid w:val="00726F22"/>
    <w:rsid w:val="00730A49"/>
    <w:rsid w:val="00731226"/>
    <w:rsid w:val="00731295"/>
    <w:rsid w:val="00731300"/>
    <w:rsid w:val="007316AD"/>
    <w:rsid w:val="0073172E"/>
    <w:rsid w:val="00731C1F"/>
    <w:rsid w:val="007320B7"/>
    <w:rsid w:val="00732975"/>
    <w:rsid w:val="00733A9F"/>
    <w:rsid w:val="00734C82"/>
    <w:rsid w:val="00734DCA"/>
    <w:rsid w:val="00735CEB"/>
    <w:rsid w:val="007370C0"/>
    <w:rsid w:val="00740072"/>
    <w:rsid w:val="00740891"/>
    <w:rsid w:val="0074094B"/>
    <w:rsid w:val="00741ABD"/>
    <w:rsid w:val="00741DAB"/>
    <w:rsid w:val="00741EDE"/>
    <w:rsid w:val="00742097"/>
    <w:rsid w:val="0074284B"/>
    <w:rsid w:val="00743309"/>
    <w:rsid w:val="00743880"/>
    <w:rsid w:val="00743DD5"/>
    <w:rsid w:val="00743F67"/>
    <w:rsid w:val="007443D9"/>
    <w:rsid w:val="00744671"/>
    <w:rsid w:val="00744F0D"/>
    <w:rsid w:val="007458AF"/>
    <w:rsid w:val="007468A8"/>
    <w:rsid w:val="00747486"/>
    <w:rsid w:val="00747972"/>
    <w:rsid w:val="007505BA"/>
    <w:rsid w:val="007505F9"/>
    <w:rsid w:val="00750630"/>
    <w:rsid w:val="00751744"/>
    <w:rsid w:val="007527D7"/>
    <w:rsid w:val="00753524"/>
    <w:rsid w:val="007550C5"/>
    <w:rsid w:val="00755A28"/>
    <w:rsid w:val="0075651A"/>
    <w:rsid w:val="007566DA"/>
    <w:rsid w:val="007570D7"/>
    <w:rsid w:val="0076030A"/>
    <w:rsid w:val="00763D27"/>
    <w:rsid w:val="007643A3"/>
    <w:rsid w:val="007645C0"/>
    <w:rsid w:val="00764700"/>
    <w:rsid w:val="00766409"/>
    <w:rsid w:val="00766A84"/>
    <w:rsid w:val="00766D24"/>
    <w:rsid w:val="00767AE8"/>
    <w:rsid w:val="00770E20"/>
    <w:rsid w:val="00771218"/>
    <w:rsid w:val="00772376"/>
    <w:rsid w:val="0077259B"/>
    <w:rsid w:val="00772641"/>
    <w:rsid w:val="00772E06"/>
    <w:rsid w:val="00772F50"/>
    <w:rsid w:val="00773009"/>
    <w:rsid w:val="0077455C"/>
    <w:rsid w:val="00774B19"/>
    <w:rsid w:val="00775AFC"/>
    <w:rsid w:val="00776083"/>
    <w:rsid w:val="00776A93"/>
    <w:rsid w:val="00777210"/>
    <w:rsid w:val="00777B78"/>
    <w:rsid w:val="00777CDD"/>
    <w:rsid w:val="007809F8"/>
    <w:rsid w:val="00781254"/>
    <w:rsid w:val="00781792"/>
    <w:rsid w:val="00784426"/>
    <w:rsid w:val="0078492E"/>
    <w:rsid w:val="00784C31"/>
    <w:rsid w:val="00784C7B"/>
    <w:rsid w:val="00785256"/>
    <w:rsid w:val="00785695"/>
    <w:rsid w:val="007857FE"/>
    <w:rsid w:val="00785B02"/>
    <w:rsid w:val="00785F6B"/>
    <w:rsid w:val="00786D6A"/>
    <w:rsid w:val="0078779F"/>
    <w:rsid w:val="00787A3F"/>
    <w:rsid w:val="00787CE3"/>
    <w:rsid w:val="007914F7"/>
    <w:rsid w:val="00791AA6"/>
    <w:rsid w:val="00791C65"/>
    <w:rsid w:val="00793AB0"/>
    <w:rsid w:val="00793C95"/>
    <w:rsid w:val="007945F1"/>
    <w:rsid w:val="007946B7"/>
    <w:rsid w:val="007949FC"/>
    <w:rsid w:val="00795342"/>
    <w:rsid w:val="00795573"/>
    <w:rsid w:val="00796534"/>
    <w:rsid w:val="00796DF8"/>
    <w:rsid w:val="007972EC"/>
    <w:rsid w:val="007973CB"/>
    <w:rsid w:val="00797584"/>
    <w:rsid w:val="00797FED"/>
    <w:rsid w:val="007A13A4"/>
    <w:rsid w:val="007A24F2"/>
    <w:rsid w:val="007A264C"/>
    <w:rsid w:val="007A2F68"/>
    <w:rsid w:val="007A3363"/>
    <w:rsid w:val="007A43AD"/>
    <w:rsid w:val="007A4F72"/>
    <w:rsid w:val="007A5D78"/>
    <w:rsid w:val="007A5F55"/>
    <w:rsid w:val="007A77FE"/>
    <w:rsid w:val="007B0207"/>
    <w:rsid w:val="007B02BA"/>
    <w:rsid w:val="007B1235"/>
    <w:rsid w:val="007B1C32"/>
    <w:rsid w:val="007B1DE8"/>
    <w:rsid w:val="007B26BC"/>
    <w:rsid w:val="007B3E01"/>
    <w:rsid w:val="007B3FED"/>
    <w:rsid w:val="007B426E"/>
    <w:rsid w:val="007B4744"/>
    <w:rsid w:val="007B4A12"/>
    <w:rsid w:val="007B54C1"/>
    <w:rsid w:val="007B5C9F"/>
    <w:rsid w:val="007B66B5"/>
    <w:rsid w:val="007B737D"/>
    <w:rsid w:val="007C14B8"/>
    <w:rsid w:val="007C242A"/>
    <w:rsid w:val="007C25D9"/>
    <w:rsid w:val="007C282A"/>
    <w:rsid w:val="007C287E"/>
    <w:rsid w:val="007C3C39"/>
    <w:rsid w:val="007C43F7"/>
    <w:rsid w:val="007C488C"/>
    <w:rsid w:val="007C51F8"/>
    <w:rsid w:val="007C6D8D"/>
    <w:rsid w:val="007C7C5F"/>
    <w:rsid w:val="007D069C"/>
    <w:rsid w:val="007D08AE"/>
    <w:rsid w:val="007D1E71"/>
    <w:rsid w:val="007D1FE9"/>
    <w:rsid w:val="007D23EA"/>
    <w:rsid w:val="007D35B0"/>
    <w:rsid w:val="007D3920"/>
    <w:rsid w:val="007D3A4A"/>
    <w:rsid w:val="007D538C"/>
    <w:rsid w:val="007D559A"/>
    <w:rsid w:val="007D65DE"/>
    <w:rsid w:val="007D6845"/>
    <w:rsid w:val="007D68E4"/>
    <w:rsid w:val="007D7878"/>
    <w:rsid w:val="007E0729"/>
    <w:rsid w:val="007E0BBC"/>
    <w:rsid w:val="007E12C5"/>
    <w:rsid w:val="007E1F32"/>
    <w:rsid w:val="007E2225"/>
    <w:rsid w:val="007E22FF"/>
    <w:rsid w:val="007E29CE"/>
    <w:rsid w:val="007E3BD9"/>
    <w:rsid w:val="007E4B10"/>
    <w:rsid w:val="007E4B22"/>
    <w:rsid w:val="007E5267"/>
    <w:rsid w:val="007E533B"/>
    <w:rsid w:val="007E7466"/>
    <w:rsid w:val="007E756C"/>
    <w:rsid w:val="007E7662"/>
    <w:rsid w:val="007E78C3"/>
    <w:rsid w:val="007F0942"/>
    <w:rsid w:val="007F19F7"/>
    <w:rsid w:val="007F1D61"/>
    <w:rsid w:val="007F2694"/>
    <w:rsid w:val="007F2AD2"/>
    <w:rsid w:val="007F2C02"/>
    <w:rsid w:val="007F2FA2"/>
    <w:rsid w:val="007F37BC"/>
    <w:rsid w:val="007F448B"/>
    <w:rsid w:val="007F56BD"/>
    <w:rsid w:val="007F5E14"/>
    <w:rsid w:val="007F6604"/>
    <w:rsid w:val="007F6F78"/>
    <w:rsid w:val="007F755C"/>
    <w:rsid w:val="007F79A8"/>
    <w:rsid w:val="0080025B"/>
    <w:rsid w:val="00801E14"/>
    <w:rsid w:val="00802DA1"/>
    <w:rsid w:val="00803469"/>
    <w:rsid w:val="008036BB"/>
    <w:rsid w:val="0080432D"/>
    <w:rsid w:val="00804658"/>
    <w:rsid w:val="0080498B"/>
    <w:rsid w:val="00805853"/>
    <w:rsid w:val="00805F4E"/>
    <w:rsid w:val="0080660D"/>
    <w:rsid w:val="00806F70"/>
    <w:rsid w:val="00810771"/>
    <w:rsid w:val="008107A4"/>
    <w:rsid w:val="00812971"/>
    <w:rsid w:val="00812EAE"/>
    <w:rsid w:val="00812F7E"/>
    <w:rsid w:val="00813201"/>
    <w:rsid w:val="008135CA"/>
    <w:rsid w:val="00813F7D"/>
    <w:rsid w:val="00814518"/>
    <w:rsid w:val="008148E5"/>
    <w:rsid w:val="00814FEB"/>
    <w:rsid w:val="008152D2"/>
    <w:rsid w:val="00815563"/>
    <w:rsid w:val="0081561A"/>
    <w:rsid w:val="00815F05"/>
    <w:rsid w:val="008160B1"/>
    <w:rsid w:val="008171ED"/>
    <w:rsid w:val="00817455"/>
    <w:rsid w:val="00820024"/>
    <w:rsid w:val="008208E2"/>
    <w:rsid w:val="008220AA"/>
    <w:rsid w:val="00822654"/>
    <w:rsid w:val="00822901"/>
    <w:rsid w:val="00822BB8"/>
    <w:rsid w:val="0082537F"/>
    <w:rsid w:val="00825857"/>
    <w:rsid w:val="00825BE4"/>
    <w:rsid w:val="008260CC"/>
    <w:rsid w:val="00826859"/>
    <w:rsid w:val="008276C2"/>
    <w:rsid w:val="008276D6"/>
    <w:rsid w:val="008277F2"/>
    <w:rsid w:val="008301A5"/>
    <w:rsid w:val="0083028F"/>
    <w:rsid w:val="0083139F"/>
    <w:rsid w:val="008329AF"/>
    <w:rsid w:val="00832C06"/>
    <w:rsid w:val="00833E36"/>
    <w:rsid w:val="008348D2"/>
    <w:rsid w:val="00834EA9"/>
    <w:rsid w:val="00835D6D"/>
    <w:rsid w:val="00837417"/>
    <w:rsid w:val="008378A5"/>
    <w:rsid w:val="00837BD6"/>
    <w:rsid w:val="008401BE"/>
    <w:rsid w:val="00840518"/>
    <w:rsid w:val="00841F0F"/>
    <w:rsid w:val="008422F5"/>
    <w:rsid w:val="008425C4"/>
    <w:rsid w:val="00842E07"/>
    <w:rsid w:val="00842E19"/>
    <w:rsid w:val="00843717"/>
    <w:rsid w:val="00845B03"/>
    <w:rsid w:val="008467E7"/>
    <w:rsid w:val="0084733C"/>
    <w:rsid w:val="008502A6"/>
    <w:rsid w:val="008506DC"/>
    <w:rsid w:val="00850796"/>
    <w:rsid w:val="00851037"/>
    <w:rsid w:val="00851C1E"/>
    <w:rsid w:val="008521CE"/>
    <w:rsid w:val="0085221A"/>
    <w:rsid w:val="00852E7D"/>
    <w:rsid w:val="00852FCC"/>
    <w:rsid w:val="008530AD"/>
    <w:rsid w:val="00853DDF"/>
    <w:rsid w:val="00853FE1"/>
    <w:rsid w:val="0085498E"/>
    <w:rsid w:val="0085517E"/>
    <w:rsid w:val="0085701F"/>
    <w:rsid w:val="0085765E"/>
    <w:rsid w:val="00860B4E"/>
    <w:rsid w:val="00860BD5"/>
    <w:rsid w:val="00861040"/>
    <w:rsid w:val="00861401"/>
    <w:rsid w:val="008614A9"/>
    <w:rsid w:val="008614D8"/>
    <w:rsid w:val="00861A12"/>
    <w:rsid w:val="00861F32"/>
    <w:rsid w:val="008622FE"/>
    <w:rsid w:val="00862CAF"/>
    <w:rsid w:val="00863907"/>
    <w:rsid w:val="0086423D"/>
    <w:rsid w:val="00864B9E"/>
    <w:rsid w:val="00864D1C"/>
    <w:rsid w:val="00865387"/>
    <w:rsid w:val="0086541D"/>
    <w:rsid w:val="0086657A"/>
    <w:rsid w:val="00866854"/>
    <w:rsid w:val="00866B97"/>
    <w:rsid w:val="00867661"/>
    <w:rsid w:val="0087071A"/>
    <w:rsid w:val="00870DDC"/>
    <w:rsid w:val="00871F7F"/>
    <w:rsid w:val="008725C6"/>
    <w:rsid w:val="00872891"/>
    <w:rsid w:val="00872CD5"/>
    <w:rsid w:val="00873543"/>
    <w:rsid w:val="00873A3F"/>
    <w:rsid w:val="0087446B"/>
    <w:rsid w:val="0087465A"/>
    <w:rsid w:val="00875235"/>
    <w:rsid w:val="00875374"/>
    <w:rsid w:val="00875A14"/>
    <w:rsid w:val="00876357"/>
    <w:rsid w:val="00876A6C"/>
    <w:rsid w:val="0087725F"/>
    <w:rsid w:val="00877751"/>
    <w:rsid w:val="0088035F"/>
    <w:rsid w:val="00880398"/>
    <w:rsid w:val="008808EE"/>
    <w:rsid w:val="00880B4B"/>
    <w:rsid w:val="0088110A"/>
    <w:rsid w:val="00881602"/>
    <w:rsid w:val="00881864"/>
    <w:rsid w:val="00882683"/>
    <w:rsid w:val="00882FEC"/>
    <w:rsid w:val="00883B0D"/>
    <w:rsid w:val="00883CB9"/>
    <w:rsid w:val="00883EC7"/>
    <w:rsid w:val="00884AFA"/>
    <w:rsid w:val="00885149"/>
    <w:rsid w:val="008858D1"/>
    <w:rsid w:val="00885B3E"/>
    <w:rsid w:val="00885B96"/>
    <w:rsid w:val="0088644C"/>
    <w:rsid w:val="0088658A"/>
    <w:rsid w:val="0088676E"/>
    <w:rsid w:val="008872D1"/>
    <w:rsid w:val="00887CD3"/>
    <w:rsid w:val="00887D5F"/>
    <w:rsid w:val="00890D7A"/>
    <w:rsid w:val="008914CA"/>
    <w:rsid w:val="00892395"/>
    <w:rsid w:val="00893AB6"/>
    <w:rsid w:val="00894180"/>
    <w:rsid w:val="00894ECA"/>
    <w:rsid w:val="008965AE"/>
    <w:rsid w:val="0089681D"/>
    <w:rsid w:val="00896D70"/>
    <w:rsid w:val="00896F85"/>
    <w:rsid w:val="008973DD"/>
    <w:rsid w:val="00897625"/>
    <w:rsid w:val="00897A81"/>
    <w:rsid w:val="00897E96"/>
    <w:rsid w:val="008A06FC"/>
    <w:rsid w:val="008A0CE4"/>
    <w:rsid w:val="008A14B8"/>
    <w:rsid w:val="008A14F8"/>
    <w:rsid w:val="008A2D4D"/>
    <w:rsid w:val="008A3A5B"/>
    <w:rsid w:val="008A3B54"/>
    <w:rsid w:val="008A5CE2"/>
    <w:rsid w:val="008A6B78"/>
    <w:rsid w:val="008A7875"/>
    <w:rsid w:val="008A7CE2"/>
    <w:rsid w:val="008A7DE8"/>
    <w:rsid w:val="008B01E2"/>
    <w:rsid w:val="008B0271"/>
    <w:rsid w:val="008B1B86"/>
    <w:rsid w:val="008B25C1"/>
    <w:rsid w:val="008B274A"/>
    <w:rsid w:val="008B3816"/>
    <w:rsid w:val="008B391F"/>
    <w:rsid w:val="008B3C90"/>
    <w:rsid w:val="008B3CD5"/>
    <w:rsid w:val="008B44D9"/>
    <w:rsid w:val="008B55E2"/>
    <w:rsid w:val="008B5B59"/>
    <w:rsid w:val="008B5F57"/>
    <w:rsid w:val="008B62C2"/>
    <w:rsid w:val="008B6469"/>
    <w:rsid w:val="008B66AF"/>
    <w:rsid w:val="008B67F6"/>
    <w:rsid w:val="008B6B46"/>
    <w:rsid w:val="008B7390"/>
    <w:rsid w:val="008C0B2C"/>
    <w:rsid w:val="008C0BF1"/>
    <w:rsid w:val="008C0C12"/>
    <w:rsid w:val="008C0E36"/>
    <w:rsid w:val="008C170F"/>
    <w:rsid w:val="008C2D3D"/>
    <w:rsid w:val="008C30BA"/>
    <w:rsid w:val="008C474D"/>
    <w:rsid w:val="008C47CA"/>
    <w:rsid w:val="008C49E5"/>
    <w:rsid w:val="008C53CF"/>
    <w:rsid w:val="008C5FC2"/>
    <w:rsid w:val="008C6B27"/>
    <w:rsid w:val="008C71D5"/>
    <w:rsid w:val="008C76B0"/>
    <w:rsid w:val="008D0186"/>
    <w:rsid w:val="008D076A"/>
    <w:rsid w:val="008D4F7B"/>
    <w:rsid w:val="008D4FBD"/>
    <w:rsid w:val="008D5BC1"/>
    <w:rsid w:val="008D6085"/>
    <w:rsid w:val="008E1CB8"/>
    <w:rsid w:val="008E2585"/>
    <w:rsid w:val="008E268D"/>
    <w:rsid w:val="008E2DC6"/>
    <w:rsid w:val="008E38B0"/>
    <w:rsid w:val="008E5A58"/>
    <w:rsid w:val="008E61F9"/>
    <w:rsid w:val="008E689F"/>
    <w:rsid w:val="008E6B88"/>
    <w:rsid w:val="008E6F5B"/>
    <w:rsid w:val="008E75F3"/>
    <w:rsid w:val="008E77DE"/>
    <w:rsid w:val="008E7C7C"/>
    <w:rsid w:val="008F1281"/>
    <w:rsid w:val="008F1B87"/>
    <w:rsid w:val="008F1E79"/>
    <w:rsid w:val="008F2B73"/>
    <w:rsid w:val="008F3415"/>
    <w:rsid w:val="008F4128"/>
    <w:rsid w:val="008F50EB"/>
    <w:rsid w:val="008F5F35"/>
    <w:rsid w:val="008F63C4"/>
    <w:rsid w:val="008F7167"/>
    <w:rsid w:val="008F725E"/>
    <w:rsid w:val="00901F67"/>
    <w:rsid w:val="0090288D"/>
    <w:rsid w:val="00902CD9"/>
    <w:rsid w:val="00904F4E"/>
    <w:rsid w:val="00905D1A"/>
    <w:rsid w:val="009067A7"/>
    <w:rsid w:val="00907C20"/>
    <w:rsid w:val="00910566"/>
    <w:rsid w:val="009108BA"/>
    <w:rsid w:val="00912258"/>
    <w:rsid w:val="00912393"/>
    <w:rsid w:val="0091355A"/>
    <w:rsid w:val="00913C96"/>
    <w:rsid w:val="00914083"/>
    <w:rsid w:val="00914256"/>
    <w:rsid w:val="00914AB6"/>
    <w:rsid w:val="00914D9F"/>
    <w:rsid w:val="009150BB"/>
    <w:rsid w:val="00915C7C"/>
    <w:rsid w:val="00915EF3"/>
    <w:rsid w:val="009172FB"/>
    <w:rsid w:val="00920E9B"/>
    <w:rsid w:val="00921C91"/>
    <w:rsid w:val="00921D9E"/>
    <w:rsid w:val="009223F8"/>
    <w:rsid w:val="009228E4"/>
    <w:rsid w:val="00922B14"/>
    <w:rsid w:val="00923497"/>
    <w:rsid w:val="0092383A"/>
    <w:rsid w:val="00925123"/>
    <w:rsid w:val="009267E8"/>
    <w:rsid w:val="00926B06"/>
    <w:rsid w:val="00927041"/>
    <w:rsid w:val="00927153"/>
    <w:rsid w:val="0092777C"/>
    <w:rsid w:val="00927903"/>
    <w:rsid w:val="00927953"/>
    <w:rsid w:val="00927F38"/>
    <w:rsid w:val="00930279"/>
    <w:rsid w:val="00931467"/>
    <w:rsid w:val="009315CF"/>
    <w:rsid w:val="0093171B"/>
    <w:rsid w:val="00932FB5"/>
    <w:rsid w:val="0093327B"/>
    <w:rsid w:val="00933955"/>
    <w:rsid w:val="00933973"/>
    <w:rsid w:val="00934222"/>
    <w:rsid w:val="009345D5"/>
    <w:rsid w:val="00934A72"/>
    <w:rsid w:val="00934E91"/>
    <w:rsid w:val="00935587"/>
    <w:rsid w:val="0093559F"/>
    <w:rsid w:val="00935BA3"/>
    <w:rsid w:val="00935F90"/>
    <w:rsid w:val="009366F5"/>
    <w:rsid w:val="00936FA6"/>
    <w:rsid w:val="0093737A"/>
    <w:rsid w:val="0094080D"/>
    <w:rsid w:val="009409D0"/>
    <w:rsid w:val="009419AB"/>
    <w:rsid w:val="00942863"/>
    <w:rsid w:val="00943026"/>
    <w:rsid w:val="00943330"/>
    <w:rsid w:val="00944087"/>
    <w:rsid w:val="00944361"/>
    <w:rsid w:val="009445C9"/>
    <w:rsid w:val="00945D68"/>
    <w:rsid w:val="0094667E"/>
    <w:rsid w:val="00946811"/>
    <w:rsid w:val="0094703E"/>
    <w:rsid w:val="00947A30"/>
    <w:rsid w:val="00947F90"/>
    <w:rsid w:val="00947FF4"/>
    <w:rsid w:val="009503B1"/>
    <w:rsid w:val="009504CE"/>
    <w:rsid w:val="00950A26"/>
    <w:rsid w:val="009514E2"/>
    <w:rsid w:val="0095319E"/>
    <w:rsid w:val="0095354B"/>
    <w:rsid w:val="009536DA"/>
    <w:rsid w:val="00953A80"/>
    <w:rsid w:val="00954100"/>
    <w:rsid w:val="00954542"/>
    <w:rsid w:val="00954E2D"/>
    <w:rsid w:val="009564D6"/>
    <w:rsid w:val="0095685C"/>
    <w:rsid w:val="00957123"/>
    <w:rsid w:val="009571E5"/>
    <w:rsid w:val="00957284"/>
    <w:rsid w:val="00957907"/>
    <w:rsid w:val="00957A0C"/>
    <w:rsid w:val="00961935"/>
    <w:rsid w:val="00961B6A"/>
    <w:rsid w:val="00962CA6"/>
    <w:rsid w:val="00963B58"/>
    <w:rsid w:val="0096413D"/>
    <w:rsid w:val="009651F6"/>
    <w:rsid w:val="0096594E"/>
    <w:rsid w:val="00965EF5"/>
    <w:rsid w:val="0096646F"/>
    <w:rsid w:val="009672B5"/>
    <w:rsid w:val="0096755F"/>
    <w:rsid w:val="00967F94"/>
    <w:rsid w:val="0097079E"/>
    <w:rsid w:val="0097224F"/>
    <w:rsid w:val="00972966"/>
    <w:rsid w:val="009730C6"/>
    <w:rsid w:val="009745FA"/>
    <w:rsid w:val="0097494A"/>
    <w:rsid w:val="00976833"/>
    <w:rsid w:val="00980785"/>
    <w:rsid w:val="00981067"/>
    <w:rsid w:val="00981D00"/>
    <w:rsid w:val="00981EA8"/>
    <w:rsid w:val="00981EBB"/>
    <w:rsid w:val="00982078"/>
    <w:rsid w:val="009825D8"/>
    <w:rsid w:val="0098308F"/>
    <w:rsid w:val="00983633"/>
    <w:rsid w:val="00984679"/>
    <w:rsid w:val="009860C0"/>
    <w:rsid w:val="00986B1E"/>
    <w:rsid w:val="00987CD4"/>
    <w:rsid w:val="00987D04"/>
    <w:rsid w:val="00990211"/>
    <w:rsid w:val="009912BF"/>
    <w:rsid w:val="00991E07"/>
    <w:rsid w:val="00992D56"/>
    <w:rsid w:val="00992ED5"/>
    <w:rsid w:val="00993533"/>
    <w:rsid w:val="00994017"/>
    <w:rsid w:val="00994816"/>
    <w:rsid w:val="00994D36"/>
    <w:rsid w:val="0099549B"/>
    <w:rsid w:val="0099570E"/>
    <w:rsid w:val="009973F5"/>
    <w:rsid w:val="009A01DB"/>
    <w:rsid w:val="009A0256"/>
    <w:rsid w:val="009A08EB"/>
    <w:rsid w:val="009A0F5A"/>
    <w:rsid w:val="009A1476"/>
    <w:rsid w:val="009A16B9"/>
    <w:rsid w:val="009A1C4A"/>
    <w:rsid w:val="009A3363"/>
    <w:rsid w:val="009A3A50"/>
    <w:rsid w:val="009A4536"/>
    <w:rsid w:val="009A57E5"/>
    <w:rsid w:val="009A67A7"/>
    <w:rsid w:val="009A6832"/>
    <w:rsid w:val="009A6CEF"/>
    <w:rsid w:val="009A70D7"/>
    <w:rsid w:val="009A7618"/>
    <w:rsid w:val="009A77DF"/>
    <w:rsid w:val="009B0723"/>
    <w:rsid w:val="009B1982"/>
    <w:rsid w:val="009B1EE5"/>
    <w:rsid w:val="009B22C9"/>
    <w:rsid w:val="009B23A8"/>
    <w:rsid w:val="009B2533"/>
    <w:rsid w:val="009B27DD"/>
    <w:rsid w:val="009B2DFA"/>
    <w:rsid w:val="009B3E72"/>
    <w:rsid w:val="009B4514"/>
    <w:rsid w:val="009B4A51"/>
    <w:rsid w:val="009B4B02"/>
    <w:rsid w:val="009B508B"/>
    <w:rsid w:val="009B55F0"/>
    <w:rsid w:val="009B564A"/>
    <w:rsid w:val="009B651A"/>
    <w:rsid w:val="009B7E09"/>
    <w:rsid w:val="009B7ED5"/>
    <w:rsid w:val="009C1464"/>
    <w:rsid w:val="009C179F"/>
    <w:rsid w:val="009C1EA2"/>
    <w:rsid w:val="009C2288"/>
    <w:rsid w:val="009C2956"/>
    <w:rsid w:val="009C29C7"/>
    <w:rsid w:val="009C2A37"/>
    <w:rsid w:val="009C3839"/>
    <w:rsid w:val="009C4089"/>
    <w:rsid w:val="009C4965"/>
    <w:rsid w:val="009C6A6A"/>
    <w:rsid w:val="009C6FC9"/>
    <w:rsid w:val="009C738E"/>
    <w:rsid w:val="009C7421"/>
    <w:rsid w:val="009C77F7"/>
    <w:rsid w:val="009C7A4C"/>
    <w:rsid w:val="009D0F5C"/>
    <w:rsid w:val="009D121E"/>
    <w:rsid w:val="009D2491"/>
    <w:rsid w:val="009D3387"/>
    <w:rsid w:val="009D3818"/>
    <w:rsid w:val="009D3999"/>
    <w:rsid w:val="009D48B5"/>
    <w:rsid w:val="009D4C83"/>
    <w:rsid w:val="009D50C6"/>
    <w:rsid w:val="009D5679"/>
    <w:rsid w:val="009D5E16"/>
    <w:rsid w:val="009D6150"/>
    <w:rsid w:val="009D63A9"/>
    <w:rsid w:val="009D6BE2"/>
    <w:rsid w:val="009D6D86"/>
    <w:rsid w:val="009D701F"/>
    <w:rsid w:val="009E04D8"/>
    <w:rsid w:val="009E1C95"/>
    <w:rsid w:val="009E1D3F"/>
    <w:rsid w:val="009E2232"/>
    <w:rsid w:val="009E3907"/>
    <w:rsid w:val="009E3C81"/>
    <w:rsid w:val="009E40A9"/>
    <w:rsid w:val="009E4659"/>
    <w:rsid w:val="009E509D"/>
    <w:rsid w:val="009E5323"/>
    <w:rsid w:val="009F106F"/>
    <w:rsid w:val="009F348E"/>
    <w:rsid w:val="009F5B4E"/>
    <w:rsid w:val="009F6068"/>
    <w:rsid w:val="009F63D5"/>
    <w:rsid w:val="009F6698"/>
    <w:rsid w:val="009F67C4"/>
    <w:rsid w:val="009F691C"/>
    <w:rsid w:val="009F6EE2"/>
    <w:rsid w:val="009F6FDA"/>
    <w:rsid w:val="009F722E"/>
    <w:rsid w:val="009F73A4"/>
    <w:rsid w:val="00A008EF"/>
    <w:rsid w:val="00A0094C"/>
    <w:rsid w:val="00A01654"/>
    <w:rsid w:val="00A02AA7"/>
    <w:rsid w:val="00A04F6F"/>
    <w:rsid w:val="00A053E3"/>
    <w:rsid w:val="00A05C9D"/>
    <w:rsid w:val="00A06733"/>
    <w:rsid w:val="00A07A9D"/>
    <w:rsid w:val="00A07B78"/>
    <w:rsid w:val="00A07BEA"/>
    <w:rsid w:val="00A102F1"/>
    <w:rsid w:val="00A10712"/>
    <w:rsid w:val="00A10B13"/>
    <w:rsid w:val="00A12BC5"/>
    <w:rsid w:val="00A137F3"/>
    <w:rsid w:val="00A1392E"/>
    <w:rsid w:val="00A13C9F"/>
    <w:rsid w:val="00A14A81"/>
    <w:rsid w:val="00A1585A"/>
    <w:rsid w:val="00A158DA"/>
    <w:rsid w:val="00A15D8B"/>
    <w:rsid w:val="00A15E56"/>
    <w:rsid w:val="00A171CB"/>
    <w:rsid w:val="00A17A76"/>
    <w:rsid w:val="00A212B9"/>
    <w:rsid w:val="00A228AB"/>
    <w:rsid w:val="00A22B83"/>
    <w:rsid w:val="00A23B23"/>
    <w:rsid w:val="00A23BB9"/>
    <w:rsid w:val="00A244A0"/>
    <w:rsid w:val="00A24EEA"/>
    <w:rsid w:val="00A2573C"/>
    <w:rsid w:val="00A2587E"/>
    <w:rsid w:val="00A26067"/>
    <w:rsid w:val="00A2698D"/>
    <w:rsid w:val="00A26A3F"/>
    <w:rsid w:val="00A26F93"/>
    <w:rsid w:val="00A27D5D"/>
    <w:rsid w:val="00A301D3"/>
    <w:rsid w:val="00A31210"/>
    <w:rsid w:val="00A314FB"/>
    <w:rsid w:val="00A3204C"/>
    <w:rsid w:val="00A321D1"/>
    <w:rsid w:val="00A32DE4"/>
    <w:rsid w:val="00A33150"/>
    <w:rsid w:val="00A33207"/>
    <w:rsid w:val="00A33529"/>
    <w:rsid w:val="00A3525A"/>
    <w:rsid w:val="00A35581"/>
    <w:rsid w:val="00A365C3"/>
    <w:rsid w:val="00A400AF"/>
    <w:rsid w:val="00A4010D"/>
    <w:rsid w:val="00A405FD"/>
    <w:rsid w:val="00A4079D"/>
    <w:rsid w:val="00A4137F"/>
    <w:rsid w:val="00A41433"/>
    <w:rsid w:val="00A41C31"/>
    <w:rsid w:val="00A438A0"/>
    <w:rsid w:val="00A43EAA"/>
    <w:rsid w:val="00A456A4"/>
    <w:rsid w:val="00A5045A"/>
    <w:rsid w:val="00A505D3"/>
    <w:rsid w:val="00A52150"/>
    <w:rsid w:val="00A524D2"/>
    <w:rsid w:val="00A5344C"/>
    <w:rsid w:val="00A53576"/>
    <w:rsid w:val="00A5411A"/>
    <w:rsid w:val="00A54AED"/>
    <w:rsid w:val="00A550BC"/>
    <w:rsid w:val="00A55BBE"/>
    <w:rsid w:val="00A55C79"/>
    <w:rsid w:val="00A56ACB"/>
    <w:rsid w:val="00A56DF6"/>
    <w:rsid w:val="00A57E49"/>
    <w:rsid w:val="00A60B0B"/>
    <w:rsid w:val="00A60C65"/>
    <w:rsid w:val="00A60F2D"/>
    <w:rsid w:val="00A6225F"/>
    <w:rsid w:val="00A622E6"/>
    <w:rsid w:val="00A62644"/>
    <w:rsid w:val="00A6281B"/>
    <w:rsid w:val="00A62F9E"/>
    <w:rsid w:val="00A638ED"/>
    <w:rsid w:val="00A639FC"/>
    <w:rsid w:val="00A63D12"/>
    <w:rsid w:val="00A6429D"/>
    <w:rsid w:val="00A65593"/>
    <w:rsid w:val="00A65FC0"/>
    <w:rsid w:val="00A6729E"/>
    <w:rsid w:val="00A67C3E"/>
    <w:rsid w:val="00A70FBA"/>
    <w:rsid w:val="00A722AD"/>
    <w:rsid w:val="00A72D2B"/>
    <w:rsid w:val="00A73274"/>
    <w:rsid w:val="00A73D80"/>
    <w:rsid w:val="00A74381"/>
    <w:rsid w:val="00A74E27"/>
    <w:rsid w:val="00A7704F"/>
    <w:rsid w:val="00A77A0C"/>
    <w:rsid w:val="00A77FD9"/>
    <w:rsid w:val="00A80899"/>
    <w:rsid w:val="00A817AB"/>
    <w:rsid w:val="00A81CC5"/>
    <w:rsid w:val="00A82ED3"/>
    <w:rsid w:val="00A833A7"/>
    <w:rsid w:val="00A836A1"/>
    <w:rsid w:val="00A83DEE"/>
    <w:rsid w:val="00A83E2D"/>
    <w:rsid w:val="00A85226"/>
    <w:rsid w:val="00A852C2"/>
    <w:rsid w:val="00A85C7A"/>
    <w:rsid w:val="00A864D3"/>
    <w:rsid w:val="00A865C2"/>
    <w:rsid w:val="00A86CB8"/>
    <w:rsid w:val="00A90199"/>
    <w:rsid w:val="00A91561"/>
    <w:rsid w:val="00A91A91"/>
    <w:rsid w:val="00A91B55"/>
    <w:rsid w:val="00A92151"/>
    <w:rsid w:val="00A92BD3"/>
    <w:rsid w:val="00A93443"/>
    <w:rsid w:val="00A94A8C"/>
    <w:rsid w:val="00A94DA9"/>
    <w:rsid w:val="00A96A31"/>
    <w:rsid w:val="00A96AD7"/>
    <w:rsid w:val="00A97782"/>
    <w:rsid w:val="00AA029B"/>
    <w:rsid w:val="00AA231B"/>
    <w:rsid w:val="00AA248F"/>
    <w:rsid w:val="00AA3884"/>
    <w:rsid w:val="00AA4BFD"/>
    <w:rsid w:val="00AA5579"/>
    <w:rsid w:val="00AA5C06"/>
    <w:rsid w:val="00AA74A1"/>
    <w:rsid w:val="00AA7D6F"/>
    <w:rsid w:val="00AA7EA2"/>
    <w:rsid w:val="00AB0022"/>
    <w:rsid w:val="00AB0928"/>
    <w:rsid w:val="00AB17AF"/>
    <w:rsid w:val="00AB28BA"/>
    <w:rsid w:val="00AB2C95"/>
    <w:rsid w:val="00AB3388"/>
    <w:rsid w:val="00AB386B"/>
    <w:rsid w:val="00AB4114"/>
    <w:rsid w:val="00AB498E"/>
    <w:rsid w:val="00AB4B99"/>
    <w:rsid w:val="00AB5039"/>
    <w:rsid w:val="00AB63CB"/>
    <w:rsid w:val="00AB70E9"/>
    <w:rsid w:val="00AB771F"/>
    <w:rsid w:val="00AB7F2A"/>
    <w:rsid w:val="00AC020C"/>
    <w:rsid w:val="00AC079A"/>
    <w:rsid w:val="00AC094D"/>
    <w:rsid w:val="00AC1171"/>
    <w:rsid w:val="00AC1D4E"/>
    <w:rsid w:val="00AC1EDE"/>
    <w:rsid w:val="00AC228F"/>
    <w:rsid w:val="00AC4C97"/>
    <w:rsid w:val="00AC71A6"/>
    <w:rsid w:val="00AC7396"/>
    <w:rsid w:val="00AC7BAC"/>
    <w:rsid w:val="00AC7EEB"/>
    <w:rsid w:val="00AD03B3"/>
    <w:rsid w:val="00AD0978"/>
    <w:rsid w:val="00AD102E"/>
    <w:rsid w:val="00AD1F19"/>
    <w:rsid w:val="00AD20A0"/>
    <w:rsid w:val="00AD2522"/>
    <w:rsid w:val="00AD5AD4"/>
    <w:rsid w:val="00AD5EFB"/>
    <w:rsid w:val="00AD5F4E"/>
    <w:rsid w:val="00AD6697"/>
    <w:rsid w:val="00AD6A34"/>
    <w:rsid w:val="00AD74EC"/>
    <w:rsid w:val="00AD7B15"/>
    <w:rsid w:val="00AE01DA"/>
    <w:rsid w:val="00AE0344"/>
    <w:rsid w:val="00AE0C06"/>
    <w:rsid w:val="00AE0DBC"/>
    <w:rsid w:val="00AE1B49"/>
    <w:rsid w:val="00AE250A"/>
    <w:rsid w:val="00AE2CD4"/>
    <w:rsid w:val="00AE2CFD"/>
    <w:rsid w:val="00AE2EA4"/>
    <w:rsid w:val="00AE3240"/>
    <w:rsid w:val="00AE3D78"/>
    <w:rsid w:val="00AE3E4F"/>
    <w:rsid w:val="00AE47ED"/>
    <w:rsid w:val="00AE66F7"/>
    <w:rsid w:val="00AE6D0C"/>
    <w:rsid w:val="00AE741B"/>
    <w:rsid w:val="00AE7FAF"/>
    <w:rsid w:val="00AF0A29"/>
    <w:rsid w:val="00AF0DB3"/>
    <w:rsid w:val="00AF0F03"/>
    <w:rsid w:val="00AF31ED"/>
    <w:rsid w:val="00AF49CB"/>
    <w:rsid w:val="00AF4DC1"/>
    <w:rsid w:val="00AF5111"/>
    <w:rsid w:val="00AF5979"/>
    <w:rsid w:val="00AF61C6"/>
    <w:rsid w:val="00AF640E"/>
    <w:rsid w:val="00AF67C6"/>
    <w:rsid w:val="00AF6C59"/>
    <w:rsid w:val="00AF71E1"/>
    <w:rsid w:val="00AF794A"/>
    <w:rsid w:val="00B00223"/>
    <w:rsid w:val="00B00F0A"/>
    <w:rsid w:val="00B01154"/>
    <w:rsid w:val="00B01EF9"/>
    <w:rsid w:val="00B0233A"/>
    <w:rsid w:val="00B0307B"/>
    <w:rsid w:val="00B03C45"/>
    <w:rsid w:val="00B0443A"/>
    <w:rsid w:val="00B047BF"/>
    <w:rsid w:val="00B0487D"/>
    <w:rsid w:val="00B055D7"/>
    <w:rsid w:val="00B06209"/>
    <w:rsid w:val="00B066ED"/>
    <w:rsid w:val="00B06C59"/>
    <w:rsid w:val="00B06F00"/>
    <w:rsid w:val="00B071EA"/>
    <w:rsid w:val="00B078C0"/>
    <w:rsid w:val="00B1026B"/>
    <w:rsid w:val="00B1074E"/>
    <w:rsid w:val="00B10B74"/>
    <w:rsid w:val="00B1385D"/>
    <w:rsid w:val="00B1504B"/>
    <w:rsid w:val="00B15304"/>
    <w:rsid w:val="00B170D8"/>
    <w:rsid w:val="00B1732B"/>
    <w:rsid w:val="00B207D8"/>
    <w:rsid w:val="00B20EDF"/>
    <w:rsid w:val="00B2155E"/>
    <w:rsid w:val="00B22623"/>
    <w:rsid w:val="00B22A1C"/>
    <w:rsid w:val="00B23A97"/>
    <w:rsid w:val="00B2495B"/>
    <w:rsid w:val="00B24B08"/>
    <w:rsid w:val="00B24EA9"/>
    <w:rsid w:val="00B251CF"/>
    <w:rsid w:val="00B26784"/>
    <w:rsid w:val="00B26C63"/>
    <w:rsid w:val="00B27BAD"/>
    <w:rsid w:val="00B27BED"/>
    <w:rsid w:val="00B32F7C"/>
    <w:rsid w:val="00B33EFB"/>
    <w:rsid w:val="00B3549D"/>
    <w:rsid w:val="00B354AA"/>
    <w:rsid w:val="00B369CE"/>
    <w:rsid w:val="00B37D35"/>
    <w:rsid w:val="00B37E9B"/>
    <w:rsid w:val="00B37FF8"/>
    <w:rsid w:val="00B4015E"/>
    <w:rsid w:val="00B41F52"/>
    <w:rsid w:val="00B421A2"/>
    <w:rsid w:val="00B42668"/>
    <w:rsid w:val="00B4305B"/>
    <w:rsid w:val="00B439C0"/>
    <w:rsid w:val="00B452E1"/>
    <w:rsid w:val="00B4629A"/>
    <w:rsid w:val="00B46B2F"/>
    <w:rsid w:val="00B46FBE"/>
    <w:rsid w:val="00B51198"/>
    <w:rsid w:val="00B51ADF"/>
    <w:rsid w:val="00B527FA"/>
    <w:rsid w:val="00B538C7"/>
    <w:rsid w:val="00B53995"/>
    <w:rsid w:val="00B53DA9"/>
    <w:rsid w:val="00B540C5"/>
    <w:rsid w:val="00B54D38"/>
    <w:rsid w:val="00B57060"/>
    <w:rsid w:val="00B5711F"/>
    <w:rsid w:val="00B57650"/>
    <w:rsid w:val="00B61073"/>
    <w:rsid w:val="00B61408"/>
    <w:rsid w:val="00B62220"/>
    <w:rsid w:val="00B627B2"/>
    <w:rsid w:val="00B6318C"/>
    <w:rsid w:val="00B63863"/>
    <w:rsid w:val="00B63ABB"/>
    <w:rsid w:val="00B65014"/>
    <w:rsid w:val="00B652C8"/>
    <w:rsid w:val="00B65A40"/>
    <w:rsid w:val="00B65EAB"/>
    <w:rsid w:val="00B6697C"/>
    <w:rsid w:val="00B6766B"/>
    <w:rsid w:val="00B67A05"/>
    <w:rsid w:val="00B710CA"/>
    <w:rsid w:val="00B71399"/>
    <w:rsid w:val="00B7271A"/>
    <w:rsid w:val="00B73536"/>
    <w:rsid w:val="00B73969"/>
    <w:rsid w:val="00B73D17"/>
    <w:rsid w:val="00B73D1F"/>
    <w:rsid w:val="00B74E0C"/>
    <w:rsid w:val="00B755E4"/>
    <w:rsid w:val="00B75AAC"/>
    <w:rsid w:val="00B76B25"/>
    <w:rsid w:val="00B76EAB"/>
    <w:rsid w:val="00B76F78"/>
    <w:rsid w:val="00B7712B"/>
    <w:rsid w:val="00B77DB5"/>
    <w:rsid w:val="00B81AFC"/>
    <w:rsid w:val="00B82627"/>
    <w:rsid w:val="00B82F89"/>
    <w:rsid w:val="00B8311D"/>
    <w:rsid w:val="00B83A9E"/>
    <w:rsid w:val="00B8427B"/>
    <w:rsid w:val="00B84B59"/>
    <w:rsid w:val="00B85D19"/>
    <w:rsid w:val="00B86901"/>
    <w:rsid w:val="00B86994"/>
    <w:rsid w:val="00B8708D"/>
    <w:rsid w:val="00B87BCA"/>
    <w:rsid w:val="00B87E9C"/>
    <w:rsid w:val="00B87F18"/>
    <w:rsid w:val="00B906AD"/>
    <w:rsid w:val="00B90AC8"/>
    <w:rsid w:val="00B90F37"/>
    <w:rsid w:val="00B910D2"/>
    <w:rsid w:val="00B91652"/>
    <w:rsid w:val="00B920C0"/>
    <w:rsid w:val="00B92254"/>
    <w:rsid w:val="00B92710"/>
    <w:rsid w:val="00B93A6B"/>
    <w:rsid w:val="00B93D4F"/>
    <w:rsid w:val="00B94135"/>
    <w:rsid w:val="00B94A38"/>
    <w:rsid w:val="00B94AAC"/>
    <w:rsid w:val="00B976F9"/>
    <w:rsid w:val="00BA1271"/>
    <w:rsid w:val="00BA134E"/>
    <w:rsid w:val="00BA1C27"/>
    <w:rsid w:val="00BA2B4A"/>
    <w:rsid w:val="00BA412A"/>
    <w:rsid w:val="00BA547B"/>
    <w:rsid w:val="00BA617B"/>
    <w:rsid w:val="00BA63B0"/>
    <w:rsid w:val="00BA651A"/>
    <w:rsid w:val="00BB0A06"/>
    <w:rsid w:val="00BB2BC4"/>
    <w:rsid w:val="00BB2C01"/>
    <w:rsid w:val="00BB2EBF"/>
    <w:rsid w:val="00BB46B6"/>
    <w:rsid w:val="00BB4F1B"/>
    <w:rsid w:val="00BB5541"/>
    <w:rsid w:val="00BB6575"/>
    <w:rsid w:val="00BB6E8C"/>
    <w:rsid w:val="00BC0490"/>
    <w:rsid w:val="00BC0646"/>
    <w:rsid w:val="00BC0FAF"/>
    <w:rsid w:val="00BC2610"/>
    <w:rsid w:val="00BC3659"/>
    <w:rsid w:val="00BC3C88"/>
    <w:rsid w:val="00BC6A58"/>
    <w:rsid w:val="00BC73C8"/>
    <w:rsid w:val="00BC7E2B"/>
    <w:rsid w:val="00BD01D1"/>
    <w:rsid w:val="00BD0739"/>
    <w:rsid w:val="00BD0C7D"/>
    <w:rsid w:val="00BD12A1"/>
    <w:rsid w:val="00BD161E"/>
    <w:rsid w:val="00BD17F0"/>
    <w:rsid w:val="00BD2F5F"/>
    <w:rsid w:val="00BD4987"/>
    <w:rsid w:val="00BD55A0"/>
    <w:rsid w:val="00BD5D1F"/>
    <w:rsid w:val="00BD619C"/>
    <w:rsid w:val="00BD6ADA"/>
    <w:rsid w:val="00BD72C5"/>
    <w:rsid w:val="00BD7B2F"/>
    <w:rsid w:val="00BE111C"/>
    <w:rsid w:val="00BE24B3"/>
    <w:rsid w:val="00BE2ACD"/>
    <w:rsid w:val="00BE2F6D"/>
    <w:rsid w:val="00BE3116"/>
    <w:rsid w:val="00BE3268"/>
    <w:rsid w:val="00BE342D"/>
    <w:rsid w:val="00BE3478"/>
    <w:rsid w:val="00BE36AE"/>
    <w:rsid w:val="00BE3F72"/>
    <w:rsid w:val="00BE41C7"/>
    <w:rsid w:val="00BE4256"/>
    <w:rsid w:val="00BE713C"/>
    <w:rsid w:val="00BE7177"/>
    <w:rsid w:val="00BF0183"/>
    <w:rsid w:val="00BF0270"/>
    <w:rsid w:val="00BF0F50"/>
    <w:rsid w:val="00BF150A"/>
    <w:rsid w:val="00BF52A5"/>
    <w:rsid w:val="00BF633B"/>
    <w:rsid w:val="00BF76C7"/>
    <w:rsid w:val="00C00354"/>
    <w:rsid w:val="00C00CBC"/>
    <w:rsid w:val="00C015D5"/>
    <w:rsid w:val="00C015D7"/>
    <w:rsid w:val="00C018EC"/>
    <w:rsid w:val="00C01E30"/>
    <w:rsid w:val="00C02322"/>
    <w:rsid w:val="00C035AF"/>
    <w:rsid w:val="00C06016"/>
    <w:rsid w:val="00C063BF"/>
    <w:rsid w:val="00C06C7C"/>
    <w:rsid w:val="00C07E67"/>
    <w:rsid w:val="00C10960"/>
    <w:rsid w:val="00C10C79"/>
    <w:rsid w:val="00C10CDD"/>
    <w:rsid w:val="00C11A63"/>
    <w:rsid w:val="00C122F7"/>
    <w:rsid w:val="00C12C3E"/>
    <w:rsid w:val="00C1398C"/>
    <w:rsid w:val="00C13A76"/>
    <w:rsid w:val="00C15E88"/>
    <w:rsid w:val="00C16AD0"/>
    <w:rsid w:val="00C17979"/>
    <w:rsid w:val="00C17E1E"/>
    <w:rsid w:val="00C20197"/>
    <w:rsid w:val="00C20C1E"/>
    <w:rsid w:val="00C21101"/>
    <w:rsid w:val="00C21B92"/>
    <w:rsid w:val="00C21C73"/>
    <w:rsid w:val="00C220A7"/>
    <w:rsid w:val="00C22257"/>
    <w:rsid w:val="00C22637"/>
    <w:rsid w:val="00C25197"/>
    <w:rsid w:val="00C2549D"/>
    <w:rsid w:val="00C2629C"/>
    <w:rsid w:val="00C306EB"/>
    <w:rsid w:val="00C31283"/>
    <w:rsid w:val="00C31992"/>
    <w:rsid w:val="00C31A9C"/>
    <w:rsid w:val="00C31CD6"/>
    <w:rsid w:val="00C326CA"/>
    <w:rsid w:val="00C32832"/>
    <w:rsid w:val="00C32B13"/>
    <w:rsid w:val="00C32F38"/>
    <w:rsid w:val="00C33090"/>
    <w:rsid w:val="00C332D5"/>
    <w:rsid w:val="00C3380D"/>
    <w:rsid w:val="00C33B2D"/>
    <w:rsid w:val="00C33D22"/>
    <w:rsid w:val="00C33EB3"/>
    <w:rsid w:val="00C3476A"/>
    <w:rsid w:val="00C34DB8"/>
    <w:rsid w:val="00C35BEF"/>
    <w:rsid w:val="00C35C5F"/>
    <w:rsid w:val="00C35F2A"/>
    <w:rsid w:val="00C366D2"/>
    <w:rsid w:val="00C36A36"/>
    <w:rsid w:val="00C36FBC"/>
    <w:rsid w:val="00C37DED"/>
    <w:rsid w:val="00C4421A"/>
    <w:rsid w:val="00C445C5"/>
    <w:rsid w:val="00C4527B"/>
    <w:rsid w:val="00C454DA"/>
    <w:rsid w:val="00C45B16"/>
    <w:rsid w:val="00C46976"/>
    <w:rsid w:val="00C4765A"/>
    <w:rsid w:val="00C478F9"/>
    <w:rsid w:val="00C505CB"/>
    <w:rsid w:val="00C515C2"/>
    <w:rsid w:val="00C519A7"/>
    <w:rsid w:val="00C51CFA"/>
    <w:rsid w:val="00C51E0D"/>
    <w:rsid w:val="00C51F66"/>
    <w:rsid w:val="00C5207F"/>
    <w:rsid w:val="00C5270A"/>
    <w:rsid w:val="00C532A3"/>
    <w:rsid w:val="00C54535"/>
    <w:rsid w:val="00C56D68"/>
    <w:rsid w:val="00C5708F"/>
    <w:rsid w:val="00C574C6"/>
    <w:rsid w:val="00C57B44"/>
    <w:rsid w:val="00C60297"/>
    <w:rsid w:val="00C603F8"/>
    <w:rsid w:val="00C610E0"/>
    <w:rsid w:val="00C61922"/>
    <w:rsid w:val="00C6237A"/>
    <w:rsid w:val="00C6337E"/>
    <w:rsid w:val="00C63898"/>
    <w:rsid w:val="00C63F1F"/>
    <w:rsid w:val="00C6679A"/>
    <w:rsid w:val="00C66D11"/>
    <w:rsid w:val="00C6720C"/>
    <w:rsid w:val="00C67E9E"/>
    <w:rsid w:val="00C7075B"/>
    <w:rsid w:val="00C70E7D"/>
    <w:rsid w:val="00C71569"/>
    <w:rsid w:val="00C727EE"/>
    <w:rsid w:val="00C73085"/>
    <w:rsid w:val="00C73760"/>
    <w:rsid w:val="00C73DA6"/>
    <w:rsid w:val="00C740C3"/>
    <w:rsid w:val="00C746C5"/>
    <w:rsid w:val="00C74F37"/>
    <w:rsid w:val="00C75247"/>
    <w:rsid w:val="00C758BB"/>
    <w:rsid w:val="00C75CDF"/>
    <w:rsid w:val="00C773C8"/>
    <w:rsid w:val="00C7774F"/>
    <w:rsid w:val="00C8001C"/>
    <w:rsid w:val="00C81555"/>
    <w:rsid w:val="00C8166D"/>
    <w:rsid w:val="00C81B81"/>
    <w:rsid w:val="00C827A1"/>
    <w:rsid w:val="00C84381"/>
    <w:rsid w:val="00C85A27"/>
    <w:rsid w:val="00C87F0B"/>
    <w:rsid w:val="00C90753"/>
    <w:rsid w:val="00C90758"/>
    <w:rsid w:val="00C90BF3"/>
    <w:rsid w:val="00C90C02"/>
    <w:rsid w:val="00C90F0A"/>
    <w:rsid w:val="00C90FD3"/>
    <w:rsid w:val="00C910B7"/>
    <w:rsid w:val="00C9122F"/>
    <w:rsid w:val="00C9177A"/>
    <w:rsid w:val="00C91901"/>
    <w:rsid w:val="00C919FC"/>
    <w:rsid w:val="00C9261F"/>
    <w:rsid w:val="00C927F7"/>
    <w:rsid w:val="00C92B6B"/>
    <w:rsid w:val="00C92D64"/>
    <w:rsid w:val="00C932EB"/>
    <w:rsid w:val="00C9405C"/>
    <w:rsid w:val="00C949F8"/>
    <w:rsid w:val="00C94BF0"/>
    <w:rsid w:val="00C95090"/>
    <w:rsid w:val="00C96237"/>
    <w:rsid w:val="00C972C8"/>
    <w:rsid w:val="00CA0191"/>
    <w:rsid w:val="00CA084D"/>
    <w:rsid w:val="00CA1185"/>
    <w:rsid w:val="00CA140F"/>
    <w:rsid w:val="00CA154B"/>
    <w:rsid w:val="00CA154C"/>
    <w:rsid w:val="00CA19E2"/>
    <w:rsid w:val="00CA2016"/>
    <w:rsid w:val="00CA3374"/>
    <w:rsid w:val="00CA3657"/>
    <w:rsid w:val="00CA4A5B"/>
    <w:rsid w:val="00CA4A9C"/>
    <w:rsid w:val="00CA4D76"/>
    <w:rsid w:val="00CA5168"/>
    <w:rsid w:val="00CA64D0"/>
    <w:rsid w:val="00CB04B1"/>
    <w:rsid w:val="00CB0903"/>
    <w:rsid w:val="00CB1558"/>
    <w:rsid w:val="00CB1B7E"/>
    <w:rsid w:val="00CB2460"/>
    <w:rsid w:val="00CB3583"/>
    <w:rsid w:val="00CB3E9E"/>
    <w:rsid w:val="00CB46BD"/>
    <w:rsid w:val="00CB578D"/>
    <w:rsid w:val="00CB6F25"/>
    <w:rsid w:val="00CC0300"/>
    <w:rsid w:val="00CC19AF"/>
    <w:rsid w:val="00CC1CBA"/>
    <w:rsid w:val="00CC20AE"/>
    <w:rsid w:val="00CC23D1"/>
    <w:rsid w:val="00CC3972"/>
    <w:rsid w:val="00CC3A22"/>
    <w:rsid w:val="00CC3AAD"/>
    <w:rsid w:val="00CC4339"/>
    <w:rsid w:val="00CC4424"/>
    <w:rsid w:val="00CC4488"/>
    <w:rsid w:val="00CC4775"/>
    <w:rsid w:val="00CC490F"/>
    <w:rsid w:val="00CC5777"/>
    <w:rsid w:val="00CC6310"/>
    <w:rsid w:val="00CC76ED"/>
    <w:rsid w:val="00CD0119"/>
    <w:rsid w:val="00CD0664"/>
    <w:rsid w:val="00CD09DC"/>
    <w:rsid w:val="00CD2BC9"/>
    <w:rsid w:val="00CD2DEA"/>
    <w:rsid w:val="00CD3199"/>
    <w:rsid w:val="00CD38F4"/>
    <w:rsid w:val="00CD3941"/>
    <w:rsid w:val="00CD3AE9"/>
    <w:rsid w:val="00CD428E"/>
    <w:rsid w:val="00CD459A"/>
    <w:rsid w:val="00CD4C38"/>
    <w:rsid w:val="00CD50FA"/>
    <w:rsid w:val="00CD6F05"/>
    <w:rsid w:val="00CE038D"/>
    <w:rsid w:val="00CE1028"/>
    <w:rsid w:val="00CE1E69"/>
    <w:rsid w:val="00CE29D6"/>
    <w:rsid w:val="00CE2BEC"/>
    <w:rsid w:val="00CE36CF"/>
    <w:rsid w:val="00CE3700"/>
    <w:rsid w:val="00CE4DE4"/>
    <w:rsid w:val="00CE596E"/>
    <w:rsid w:val="00CE5F25"/>
    <w:rsid w:val="00CE611B"/>
    <w:rsid w:val="00CE6298"/>
    <w:rsid w:val="00CE71BA"/>
    <w:rsid w:val="00CE7BEC"/>
    <w:rsid w:val="00CE7C10"/>
    <w:rsid w:val="00CF0AD2"/>
    <w:rsid w:val="00CF0C20"/>
    <w:rsid w:val="00CF2617"/>
    <w:rsid w:val="00CF29EC"/>
    <w:rsid w:val="00CF2C90"/>
    <w:rsid w:val="00CF3131"/>
    <w:rsid w:val="00CF3171"/>
    <w:rsid w:val="00CF3738"/>
    <w:rsid w:val="00CF3A1E"/>
    <w:rsid w:val="00CF3E6D"/>
    <w:rsid w:val="00CF426B"/>
    <w:rsid w:val="00CF5939"/>
    <w:rsid w:val="00CF656D"/>
    <w:rsid w:val="00CF6D9A"/>
    <w:rsid w:val="00D00DD4"/>
    <w:rsid w:val="00D01F1F"/>
    <w:rsid w:val="00D021DF"/>
    <w:rsid w:val="00D02222"/>
    <w:rsid w:val="00D0248F"/>
    <w:rsid w:val="00D03E91"/>
    <w:rsid w:val="00D046E2"/>
    <w:rsid w:val="00D0502A"/>
    <w:rsid w:val="00D050AD"/>
    <w:rsid w:val="00D0514C"/>
    <w:rsid w:val="00D0533E"/>
    <w:rsid w:val="00D07166"/>
    <w:rsid w:val="00D07A10"/>
    <w:rsid w:val="00D07ACF"/>
    <w:rsid w:val="00D1062B"/>
    <w:rsid w:val="00D10D7A"/>
    <w:rsid w:val="00D11AB4"/>
    <w:rsid w:val="00D130B1"/>
    <w:rsid w:val="00D1319C"/>
    <w:rsid w:val="00D13377"/>
    <w:rsid w:val="00D13AD0"/>
    <w:rsid w:val="00D13AD1"/>
    <w:rsid w:val="00D15483"/>
    <w:rsid w:val="00D17069"/>
    <w:rsid w:val="00D202CC"/>
    <w:rsid w:val="00D229B5"/>
    <w:rsid w:val="00D22FF1"/>
    <w:rsid w:val="00D2360E"/>
    <w:rsid w:val="00D23B12"/>
    <w:rsid w:val="00D24A84"/>
    <w:rsid w:val="00D24DD2"/>
    <w:rsid w:val="00D2588F"/>
    <w:rsid w:val="00D25C0E"/>
    <w:rsid w:val="00D2642B"/>
    <w:rsid w:val="00D26FB2"/>
    <w:rsid w:val="00D2757C"/>
    <w:rsid w:val="00D30274"/>
    <w:rsid w:val="00D3085F"/>
    <w:rsid w:val="00D31DA3"/>
    <w:rsid w:val="00D326D5"/>
    <w:rsid w:val="00D32831"/>
    <w:rsid w:val="00D32A44"/>
    <w:rsid w:val="00D33936"/>
    <w:rsid w:val="00D3482F"/>
    <w:rsid w:val="00D34B4E"/>
    <w:rsid w:val="00D3569E"/>
    <w:rsid w:val="00D35819"/>
    <w:rsid w:val="00D3676F"/>
    <w:rsid w:val="00D377B0"/>
    <w:rsid w:val="00D37BCA"/>
    <w:rsid w:val="00D37F19"/>
    <w:rsid w:val="00D41594"/>
    <w:rsid w:val="00D421D1"/>
    <w:rsid w:val="00D42A84"/>
    <w:rsid w:val="00D43E26"/>
    <w:rsid w:val="00D4433C"/>
    <w:rsid w:val="00D44563"/>
    <w:rsid w:val="00D460F1"/>
    <w:rsid w:val="00D46E57"/>
    <w:rsid w:val="00D47797"/>
    <w:rsid w:val="00D47C26"/>
    <w:rsid w:val="00D50602"/>
    <w:rsid w:val="00D52B9B"/>
    <w:rsid w:val="00D53C41"/>
    <w:rsid w:val="00D5403C"/>
    <w:rsid w:val="00D54786"/>
    <w:rsid w:val="00D55A97"/>
    <w:rsid w:val="00D56004"/>
    <w:rsid w:val="00D56F86"/>
    <w:rsid w:val="00D5711E"/>
    <w:rsid w:val="00D572E8"/>
    <w:rsid w:val="00D578E1"/>
    <w:rsid w:val="00D57A7A"/>
    <w:rsid w:val="00D60FA2"/>
    <w:rsid w:val="00D61499"/>
    <w:rsid w:val="00D628FE"/>
    <w:rsid w:val="00D635CE"/>
    <w:rsid w:val="00D63C43"/>
    <w:rsid w:val="00D63F61"/>
    <w:rsid w:val="00D652EE"/>
    <w:rsid w:val="00D65568"/>
    <w:rsid w:val="00D65FBF"/>
    <w:rsid w:val="00D67A5F"/>
    <w:rsid w:val="00D70180"/>
    <w:rsid w:val="00D706F6"/>
    <w:rsid w:val="00D70A9C"/>
    <w:rsid w:val="00D70B52"/>
    <w:rsid w:val="00D70FBD"/>
    <w:rsid w:val="00D729DA"/>
    <w:rsid w:val="00D72A5E"/>
    <w:rsid w:val="00D72C97"/>
    <w:rsid w:val="00D736E5"/>
    <w:rsid w:val="00D738EE"/>
    <w:rsid w:val="00D73CB9"/>
    <w:rsid w:val="00D74915"/>
    <w:rsid w:val="00D74F04"/>
    <w:rsid w:val="00D75EAF"/>
    <w:rsid w:val="00D75FD0"/>
    <w:rsid w:val="00D76464"/>
    <w:rsid w:val="00D766A9"/>
    <w:rsid w:val="00D80038"/>
    <w:rsid w:val="00D80188"/>
    <w:rsid w:val="00D8064E"/>
    <w:rsid w:val="00D81CA0"/>
    <w:rsid w:val="00D82619"/>
    <w:rsid w:val="00D82B10"/>
    <w:rsid w:val="00D82D11"/>
    <w:rsid w:val="00D83595"/>
    <w:rsid w:val="00D85041"/>
    <w:rsid w:val="00D8571A"/>
    <w:rsid w:val="00D86075"/>
    <w:rsid w:val="00D86172"/>
    <w:rsid w:val="00D8656B"/>
    <w:rsid w:val="00D87A30"/>
    <w:rsid w:val="00D90424"/>
    <w:rsid w:val="00D9099D"/>
    <w:rsid w:val="00D917C0"/>
    <w:rsid w:val="00D9194D"/>
    <w:rsid w:val="00D93418"/>
    <w:rsid w:val="00D94F1A"/>
    <w:rsid w:val="00D95746"/>
    <w:rsid w:val="00D95B8E"/>
    <w:rsid w:val="00D95FA3"/>
    <w:rsid w:val="00D968CF"/>
    <w:rsid w:val="00D974A2"/>
    <w:rsid w:val="00DA018D"/>
    <w:rsid w:val="00DA041E"/>
    <w:rsid w:val="00DA134D"/>
    <w:rsid w:val="00DA16F3"/>
    <w:rsid w:val="00DA2341"/>
    <w:rsid w:val="00DA23F2"/>
    <w:rsid w:val="00DA28C1"/>
    <w:rsid w:val="00DA292B"/>
    <w:rsid w:val="00DA2978"/>
    <w:rsid w:val="00DA3BBF"/>
    <w:rsid w:val="00DA3CF9"/>
    <w:rsid w:val="00DA45AF"/>
    <w:rsid w:val="00DA59DC"/>
    <w:rsid w:val="00DA6D65"/>
    <w:rsid w:val="00DA7407"/>
    <w:rsid w:val="00DB04AA"/>
    <w:rsid w:val="00DB1989"/>
    <w:rsid w:val="00DB1BCD"/>
    <w:rsid w:val="00DB32E6"/>
    <w:rsid w:val="00DB395F"/>
    <w:rsid w:val="00DB3CDC"/>
    <w:rsid w:val="00DB3F43"/>
    <w:rsid w:val="00DB421B"/>
    <w:rsid w:val="00DB67CF"/>
    <w:rsid w:val="00DB6D75"/>
    <w:rsid w:val="00DB71E8"/>
    <w:rsid w:val="00DB787A"/>
    <w:rsid w:val="00DC099E"/>
    <w:rsid w:val="00DC0A57"/>
    <w:rsid w:val="00DC0EDF"/>
    <w:rsid w:val="00DC1211"/>
    <w:rsid w:val="00DC17FC"/>
    <w:rsid w:val="00DC1927"/>
    <w:rsid w:val="00DC2DD3"/>
    <w:rsid w:val="00DC3588"/>
    <w:rsid w:val="00DC3649"/>
    <w:rsid w:val="00DC3F5E"/>
    <w:rsid w:val="00DC453E"/>
    <w:rsid w:val="00DC4BB7"/>
    <w:rsid w:val="00DC66EB"/>
    <w:rsid w:val="00DC6758"/>
    <w:rsid w:val="00DD0850"/>
    <w:rsid w:val="00DD1356"/>
    <w:rsid w:val="00DD1507"/>
    <w:rsid w:val="00DD1518"/>
    <w:rsid w:val="00DD18EF"/>
    <w:rsid w:val="00DD1A26"/>
    <w:rsid w:val="00DD1F53"/>
    <w:rsid w:val="00DD2F1B"/>
    <w:rsid w:val="00DD44AF"/>
    <w:rsid w:val="00DD4D6A"/>
    <w:rsid w:val="00DD59D5"/>
    <w:rsid w:val="00DD692F"/>
    <w:rsid w:val="00DE0DFF"/>
    <w:rsid w:val="00DE19C8"/>
    <w:rsid w:val="00DE1B8A"/>
    <w:rsid w:val="00DE2857"/>
    <w:rsid w:val="00DE289F"/>
    <w:rsid w:val="00DE3D4F"/>
    <w:rsid w:val="00DE4006"/>
    <w:rsid w:val="00DE41EF"/>
    <w:rsid w:val="00DE440B"/>
    <w:rsid w:val="00DE4A59"/>
    <w:rsid w:val="00DE53B1"/>
    <w:rsid w:val="00DE58AF"/>
    <w:rsid w:val="00DE6607"/>
    <w:rsid w:val="00DE6894"/>
    <w:rsid w:val="00DE722B"/>
    <w:rsid w:val="00DF0E5A"/>
    <w:rsid w:val="00DF1369"/>
    <w:rsid w:val="00DF18D0"/>
    <w:rsid w:val="00DF2235"/>
    <w:rsid w:val="00DF231A"/>
    <w:rsid w:val="00DF2E5D"/>
    <w:rsid w:val="00DF38E5"/>
    <w:rsid w:val="00DF4EA1"/>
    <w:rsid w:val="00DF5363"/>
    <w:rsid w:val="00DF55A2"/>
    <w:rsid w:val="00DF5C3C"/>
    <w:rsid w:val="00DF5E3D"/>
    <w:rsid w:val="00DF691A"/>
    <w:rsid w:val="00DF7030"/>
    <w:rsid w:val="00DF7D6D"/>
    <w:rsid w:val="00E018F1"/>
    <w:rsid w:val="00E01BF2"/>
    <w:rsid w:val="00E021E7"/>
    <w:rsid w:val="00E02E5A"/>
    <w:rsid w:val="00E03A22"/>
    <w:rsid w:val="00E054C2"/>
    <w:rsid w:val="00E059B6"/>
    <w:rsid w:val="00E068C4"/>
    <w:rsid w:val="00E069DD"/>
    <w:rsid w:val="00E06DCF"/>
    <w:rsid w:val="00E073F4"/>
    <w:rsid w:val="00E0758C"/>
    <w:rsid w:val="00E07702"/>
    <w:rsid w:val="00E07EA9"/>
    <w:rsid w:val="00E1079C"/>
    <w:rsid w:val="00E113BB"/>
    <w:rsid w:val="00E11B68"/>
    <w:rsid w:val="00E13E83"/>
    <w:rsid w:val="00E16074"/>
    <w:rsid w:val="00E16EB0"/>
    <w:rsid w:val="00E17AF0"/>
    <w:rsid w:val="00E20013"/>
    <w:rsid w:val="00E20B10"/>
    <w:rsid w:val="00E20CF8"/>
    <w:rsid w:val="00E21320"/>
    <w:rsid w:val="00E22658"/>
    <w:rsid w:val="00E22884"/>
    <w:rsid w:val="00E23F7E"/>
    <w:rsid w:val="00E242E5"/>
    <w:rsid w:val="00E2489F"/>
    <w:rsid w:val="00E25344"/>
    <w:rsid w:val="00E27190"/>
    <w:rsid w:val="00E31484"/>
    <w:rsid w:val="00E31B22"/>
    <w:rsid w:val="00E32410"/>
    <w:rsid w:val="00E337F5"/>
    <w:rsid w:val="00E33CEE"/>
    <w:rsid w:val="00E33E81"/>
    <w:rsid w:val="00E3425B"/>
    <w:rsid w:val="00E349AC"/>
    <w:rsid w:val="00E35131"/>
    <w:rsid w:val="00E3569A"/>
    <w:rsid w:val="00E35BC7"/>
    <w:rsid w:val="00E36023"/>
    <w:rsid w:val="00E361B5"/>
    <w:rsid w:val="00E36D87"/>
    <w:rsid w:val="00E36F94"/>
    <w:rsid w:val="00E40E88"/>
    <w:rsid w:val="00E42CB5"/>
    <w:rsid w:val="00E431DB"/>
    <w:rsid w:val="00E43C76"/>
    <w:rsid w:val="00E44836"/>
    <w:rsid w:val="00E44C2B"/>
    <w:rsid w:val="00E47D38"/>
    <w:rsid w:val="00E502B0"/>
    <w:rsid w:val="00E50449"/>
    <w:rsid w:val="00E50F18"/>
    <w:rsid w:val="00E51FA6"/>
    <w:rsid w:val="00E528C7"/>
    <w:rsid w:val="00E534A7"/>
    <w:rsid w:val="00E54B6F"/>
    <w:rsid w:val="00E55575"/>
    <w:rsid w:val="00E56C2D"/>
    <w:rsid w:val="00E576E6"/>
    <w:rsid w:val="00E57E23"/>
    <w:rsid w:val="00E61089"/>
    <w:rsid w:val="00E61C69"/>
    <w:rsid w:val="00E62491"/>
    <w:rsid w:val="00E62816"/>
    <w:rsid w:val="00E628FE"/>
    <w:rsid w:val="00E629B4"/>
    <w:rsid w:val="00E6321B"/>
    <w:rsid w:val="00E63763"/>
    <w:rsid w:val="00E64496"/>
    <w:rsid w:val="00E64627"/>
    <w:rsid w:val="00E647AB"/>
    <w:rsid w:val="00E6484C"/>
    <w:rsid w:val="00E64AB1"/>
    <w:rsid w:val="00E65670"/>
    <w:rsid w:val="00E65AB4"/>
    <w:rsid w:val="00E65FC9"/>
    <w:rsid w:val="00E67287"/>
    <w:rsid w:val="00E673F6"/>
    <w:rsid w:val="00E70246"/>
    <w:rsid w:val="00E71993"/>
    <w:rsid w:val="00E72DF2"/>
    <w:rsid w:val="00E73722"/>
    <w:rsid w:val="00E7405A"/>
    <w:rsid w:val="00E75924"/>
    <w:rsid w:val="00E75E8B"/>
    <w:rsid w:val="00E76B27"/>
    <w:rsid w:val="00E76DF8"/>
    <w:rsid w:val="00E7780F"/>
    <w:rsid w:val="00E77D90"/>
    <w:rsid w:val="00E80BE1"/>
    <w:rsid w:val="00E80C29"/>
    <w:rsid w:val="00E81514"/>
    <w:rsid w:val="00E82294"/>
    <w:rsid w:val="00E82C63"/>
    <w:rsid w:val="00E8476D"/>
    <w:rsid w:val="00E84CB2"/>
    <w:rsid w:val="00E85B5C"/>
    <w:rsid w:val="00E85E8F"/>
    <w:rsid w:val="00E863B0"/>
    <w:rsid w:val="00E873C4"/>
    <w:rsid w:val="00E874A6"/>
    <w:rsid w:val="00E902CC"/>
    <w:rsid w:val="00E910AB"/>
    <w:rsid w:val="00E9132E"/>
    <w:rsid w:val="00E920D8"/>
    <w:rsid w:val="00E92796"/>
    <w:rsid w:val="00E93D65"/>
    <w:rsid w:val="00E95104"/>
    <w:rsid w:val="00E964C3"/>
    <w:rsid w:val="00E968F1"/>
    <w:rsid w:val="00E96D53"/>
    <w:rsid w:val="00EA0AE1"/>
    <w:rsid w:val="00EA0E43"/>
    <w:rsid w:val="00EA1248"/>
    <w:rsid w:val="00EA34D7"/>
    <w:rsid w:val="00EA3E38"/>
    <w:rsid w:val="00EA7CDA"/>
    <w:rsid w:val="00EB01E1"/>
    <w:rsid w:val="00EB039B"/>
    <w:rsid w:val="00EB2752"/>
    <w:rsid w:val="00EB29A9"/>
    <w:rsid w:val="00EB3446"/>
    <w:rsid w:val="00EB38B8"/>
    <w:rsid w:val="00EB3F5A"/>
    <w:rsid w:val="00EB41F4"/>
    <w:rsid w:val="00EB4B52"/>
    <w:rsid w:val="00EB571D"/>
    <w:rsid w:val="00EB6228"/>
    <w:rsid w:val="00EB6272"/>
    <w:rsid w:val="00EB62C4"/>
    <w:rsid w:val="00EB6779"/>
    <w:rsid w:val="00EB67D6"/>
    <w:rsid w:val="00EC0482"/>
    <w:rsid w:val="00EC0B13"/>
    <w:rsid w:val="00EC0D0C"/>
    <w:rsid w:val="00EC2CA9"/>
    <w:rsid w:val="00EC373F"/>
    <w:rsid w:val="00EC3768"/>
    <w:rsid w:val="00EC4CC4"/>
    <w:rsid w:val="00EC5A47"/>
    <w:rsid w:val="00EC6341"/>
    <w:rsid w:val="00EC6579"/>
    <w:rsid w:val="00EC7006"/>
    <w:rsid w:val="00ED0198"/>
    <w:rsid w:val="00ED0C2A"/>
    <w:rsid w:val="00ED0F1B"/>
    <w:rsid w:val="00ED121A"/>
    <w:rsid w:val="00ED1577"/>
    <w:rsid w:val="00ED16D5"/>
    <w:rsid w:val="00ED2D8C"/>
    <w:rsid w:val="00ED306B"/>
    <w:rsid w:val="00ED3971"/>
    <w:rsid w:val="00ED42C5"/>
    <w:rsid w:val="00ED5A80"/>
    <w:rsid w:val="00ED6873"/>
    <w:rsid w:val="00ED68E8"/>
    <w:rsid w:val="00ED6F12"/>
    <w:rsid w:val="00ED726A"/>
    <w:rsid w:val="00ED7964"/>
    <w:rsid w:val="00ED7E4E"/>
    <w:rsid w:val="00EE1BCB"/>
    <w:rsid w:val="00EE1DBD"/>
    <w:rsid w:val="00EE2DD8"/>
    <w:rsid w:val="00EE36E1"/>
    <w:rsid w:val="00EE4689"/>
    <w:rsid w:val="00EE4860"/>
    <w:rsid w:val="00EE48DB"/>
    <w:rsid w:val="00EE4A56"/>
    <w:rsid w:val="00EE4CAA"/>
    <w:rsid w:val="00EE5478"/>
    <w:rsid w:val="00EE5ADD"/>
    <w:rsid w:val="00EE66ED"/>
    <w:rsid w:val="00EE68A9"/>
    <w:rsid w:val="00EE6BCB"/>
    <w:rsid w:val="00EE725E"/>
    <w:rsid w:val="00EE7A9D"/>
    <w:rsid w:val="00EF0562"/>
    <w:rsid w:val="00EF05E6"/>
    <w:rsid w:val="00EF08E0"/>
    <w:rsid w:val="00EF2C11"/>
    <w:rsid w:val="00EF3696"/>
    <w:rsid w:val="00EF3D63"/>
    <w:rsid w:val="00EF3EE1"/>
    <w:rsid w:val="00EF4A04"/>
    <w:rsid w:val="00EF578B"/>
    <w:rsid w:val="00EF6394"/>
    <w:rsid w:val="00EF64EB"/>
    <w:rsid w:val="00EF76F9"/>
    <w:rsid w:val="00EF7D76"/>
    <w:rsid w:val="00EF7DD1"/>
    <w:rsid w:val="00F000C1"/>
    <w:rsid w:val="00F01456"/>
    <w:rsid w:val="00F01523"/>
    <w:rsid w:val="00F01D9C"/>
    <w:rsid w:val="00F01E13"/>
    <w:rsid w:val="00F0389F"/>
    <w:rsid w:val="00F03991"/>
    <w:rsid w:val="00F03DE0"/>
    <w:rsid w:val="00F0413F"/>
    <w:rsid w:val="00F041C0"/>
    <w:rsid w:val="00F04A6E"/>
    <w:rsid w:val="00F04DCE"/>
    <w:rsid w:val="00F04E5E"/>
    <w:rsid w:val="00F05D86"/>
    <w:rsid w:val="00F063B1"/>
    <w:rsid w:val="00F07209"/>
    <w:rsid w:val="00F07D62"/>
    <w:rsid w:val="00F10070"/>
    <w:rsid w:val="00F10534"/>
    <w:rsid w:val="00F1114E"/>
    <w:rsid w:val="00F11F1A"/>
    <w:rsid w:val="00F12794"/>
    <w:rsid w:val="00F140D2"/>
    <w:rsid w:val="00F141CD"/>
    <w:rsid w:val="00F144A3"/>
    <w:rsid w:val="00F14ECA"/>
    <w:rsid w:val="00F15045"/>
    <w:rsid w:val="00F15101"/>
    <w:rsid w:val="00F157B3"/>
    <w:rsid w:val="00F15D50"/>
    <w:rsid w:val="00F1600B"/>
    <w:rsid w:val="00F204FB"/>
    <w:rsid w:val="00F213C9"/>
    <w:rsid w:val="00F2305F"/>
    <w:rsid w:val="00F23E6F"/>
    <w:rsid w:val="00F24CE4"/>
    <w:rsid w:val="00F26EAC"/>
    <w:rsid w:val="00F26EF8"/>
    <w:rsid w:val="00F30DD5"/>
    <w:rsid w:val="00F30E7A"/>
    <w:rsid w:val="00F31508"/>
    <w:rsid w:val="00F31FF7"/>
    <w:rsid w:val="00F320D8"/>
    <w:rsid w:val="00F32609"/>
    <w:rsid w:val="00F3287A"/>
    <w:rsid w:val="00F32A23"/>
    <w:rsid w:val="00F32EE6"/>
    <w:rsid w:val="00F34143"/>
    <w:rsid w:val="00F3492B"/>
    <w:rsid w:val="00F35540"/>
    <w:rsid w:val="00F362A2"/>
    <w:rsid w:val="00F36333"/>
    <w:rsid w:val="00F36A16"/>
    <w:rsid w:val="00F37441"/>
    <w:rsid w:val="00F41020"/>
    <w:rsid w:val="00F41461"/>
    <w:rsid w:val="00F41719"/>
    <w:rsid w:val="00F41872"/>
    <w:rsid w:val="00F421C1"/>
    <w:rsid w:val="00F43316"/>
    <w:rsid w:val="00F44976"/>
    <w:rsid w:val="00F44BED"/>
    <w:rsid w:val="00F459A7"/>
    <w:rsid w:val="00F45C2E"/>
    <w:rsid w:val="00F45E2B"/>
    <w:rsid w:val="00F46017"/>
    <w:rsid w:val="00F4636F"/>
    <w:rsid w:val="00F46864"/>
    <w:rsid w:val="00F46AAC"/>
    <w:rsid w:val="00F476A3"/>
    <w:rsid w:val="00F478A3"/>
    <w:rsid w:val="00F50FAF"/>
    <w:rsid w:val="00F51512"/>
    <w:rsid w:val="00F51836"/>
    <w:rsid w:val="00F544B1"/>
    <w:rsid w:val="00F54B6A"/>
    <w:rsid w:val="00F54DBF"/>
    <w:rsid w:val="00F5572A"/>
    <w:rsid w:val="00F56804"/>
    <w:rsid w:val="00F57849"/>
    <w:rsid w:val="00F60540"/>
    <w:rsid w:val="00F608DD"/>
    <w:rsid w:val="00F61416"/>
    <w:rsid w:val="00F619B1"/>
    <w:rsid w:val="00F61FC8"/>
    <w:rsid w:val="00F62571"/>
    <w:rsid w:val="00F62A29"/>
    <w:rsid w:val="00F62F01"/>
    <w:rsid w:val="00F63638"/>
    <w:rsid w:val="00F6523E"/>
    <w:rsid w:val="00F65362"/>
    <w:rsid w:val="00F65675"/>
    <w:rsid w:val="00F66018"/>
    <w:rsid w:val="00F6622B"/>
    <w:rsid w:val="00F6701E"/>
    <w:rsid w:val="00F67207"/>
    <w:rsid w:val="00F67443"/>
    <w:rsid w:val="00F70910"/>
    <w:rsid w:val="00F70C6B"/>
    <w:rsid w:val="00F710C9"/>
    <w:rsid w:val="00F71677"/>
    <w:rsid w:val="00F72DFB"/>
    <w:rsid w:val="00F73411"/>
    <w:rsid w:val="00F73A56"/>
    <w:rsid w:val="00F74183"/>
    <w:rsid w:val="00F74C0D"/>
    <w:rsid w:val="00F74CB8"/>
    <w:rsid w:val="00F75860"/>
    <w:rsid w:val="00F75C13"/>
    <w:rsid w:val="00F77342"/>
    <w:rsid w:val="00F777B4"/>
    <w:rsid w:val="00F777BE"/>
    <w:rsid w:val="00F77DE9"/>
    <w:rsid w:val="00F77FF3"/>
    <w:rsid w:val="00F80296"/>
    <w:rsid w:val="00F80ADA"/>
    <w:rsid w:val="00F80C15"/>
    <w:rsid w:val="00F81584"/>
    <w:rsid w:val="00F82193"/>
    <w:rsid w:val="00F82348"/>
    <w:rsid w:val="00F8277A"/>
    <w:rsid w:val="00F839EA"/>
    <w:rsid w:val="00F83E45"/>
    <w:rsid w:val="00F84A84"/>
    <w:rsid w:val="00F84F30"/>
    <w:rsid w:val="00F8546D"/>
    <w:rsid w:val="00F86274"/>
    <w:rsid w:val="00F91AEE"/>
    <w:rsid w:val="00F9377B"/>
    <w:rsid w:val="00F93B4A"/>
    <w:rsid w:val="00F944C2"/>
    <w:rsid w:val="00F94686"/>
    <w:rsid w:val="00F94F2F"/>
    <w:rsid w:val="00F959FE"/>
    <w:rsid w:val="00F95A8F"/>
    <w:rsid w:val="00F9678F"/>
    <w:rsid w:val="00F967E5"/>
    <w:rsid w:val="00F97D6E"/>
    <w:rsid w:val="00FA06F4"/>
    <w:rsid w:val="00FA0A34"/>
    <w:rsid w:val="00FA0A5E"/>
    <w:rsid w:val="00FA0BAB"/>
    <w:rsid w:val="00FA0C57"/>
    <w:rsid w:val="00FA424E"/>
    <w:rsid w:val="00FA45D9"/>
    <w:rsid w:val="00FA4C4B"/>
    <w:rsid w:val="00FA4D5A"/>
    <w:rsid w:val="00FA652D"/>
    <w:rsid w:val="00FA6DBE"/>
    <w:rsid w:val="00FA6E26"/>
    <w:rsid w:val="00FA7283"/>
    <w:rsid w:val="00FA72A8"/>
    <w:rsid w:val="00FA7676"/>
    <w:rsid w:val="00FA7EFD"/>
    <w:rsid w:val="00FB06E8"/>
    <w:rsid w:val="00FB0769"/>
    <w:rsid w:val="00FB12C3"/>
    <w:rsid w:val="00FB1CA7"/>
    <w:rsid w:val="00FB2108"/>
    <w:rsid w:val="00FB2415"/>
    <w:rsid w:val="00FB30F2"/>
    <w:rsid w:val="00FB3BB6"/>
    <w:rsid w:val="00FB404C"/>
    <w:rsid w:val="00FB4953"/>
    <w:rsid w:val="00FB523D"/>
    <w:rsid w:val="00FB701A"/>
    <w:rsid w:val="00FB7D74"/>
    <w:rsid w:val="00FC044D"/>
    <w:rsid w:val="00FC1F8A"/>
    <w:rsid w:val="00FC208E"/>
    <w:rsid w:val="00FC234B"/>
    <w:rsid w:val="00FC2F22"/>
    <w:rsid w:val="00FC3F4E"/>
    <w:rsid w:val="00FC44AF"/>
    <w:rsid w:val="00FC52A3"/>
    <w:rsid w:val="00FC53F8"/>
    <w:rsid w:val="00FC56E0"/>
    <w:rsid w:val="00FC570F"/>
    <w:rsid w:val="00FC5997"/>
    <w:rsid w:val="00FC7C24"/>
    <w:rsid w:val="00FD009E"/>
    <w:rsid w:val="00FD01E1"/>
    <w:rsid w:val="00FD1F9D"/>
    <w:rsid w:val="00FD2210"/>
    <w:rsid w:val="00FD234E"/>
    <w:rsid w:val="00FD25A6"/>
    <w:rsid w:val="00FD2716"/>
    <w:rsid w:val="00FD32AC"/>
    <w:rsid w:val="00FD4AEA"/>
    <w:rsid w:val="00FD4EF5"/>
    <w:rsid w:val="00FD5712"/>
    <w:rsid w:val="00FD5B83"/>
    <w:rsid w:val="00FD6FBC"/>
    <w:rsid w:val="00FD76B2"/>
    <w:rsid w:val="00FD7CF8"/>
    <w:rsid w:val="00FE0E05"/>
    <w:rsid w:val="00FE0E63"/>
    <w:rsid w:val="00FE10B6"/>
    <w:rsid w:val="00FE1300"/>
    <w:rsid w:val="00FE1A80"/>
    <w:rsid w:val="00FE1C4E"/>
    <w:rsid w:val="00FE2375"/>
    <w:rsid w:val="00FE367F"/>
    <w:rsid w:val="00FE37F5"/>
    <w:rsid w:val="00FE3CBE"/>
    <w:rsid w:val="00FE3F96"/>
    <w:rsid w:val="00FE4507"/>
    <w:rsid w:val="00FE498B"/>
    <w:rsid w:val="00FE4AF3"/>
    <w:rsid w:val="00FE4F31"/>
    <w:rsid w:val="00FE55F8"/>
    <w:rsid w:val="00FE56BC"/>
    <w:rsid w:val="00FE652A"/>
    <w:rsid w:val="00FE752C"/>
    <w:rsid w:val="00FE7951"/>
    <w:rsid w:val="00FF0157"/>
    <w:rsid w:val="00FF178E"/>
    <w:rsid w:val="00FF38CD"/>
    <w:rsid w:val="00FF563F"/>
    <w:rsid w:val="00FF6F51"/>
    <w:rsid w:val="00FF7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895E8286-D1D5-4FD8-9BE5-2F2B2FC6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 w:type="paragraph" w:styleId="NormalWeb">
    <w:name w:val="Normal (Web)"/>
    <w:basedOn w:val="Normal"/>
    <w:uiPriority w:val="99"/>
    <w:semiHidden/>
    <w:unhideWhenUsed/>
    <w:rsid w:val="004E4CF6"/>
    <w:pPr>
      <w:spacing w:before="100" w:beforeAutospacing="1" w:after="100" w:afterAutospacing="1"/>
      <w:jc w:val="left"/>
    </w:pPr>
    <w:rPr>
      <w:rFonts w:ascii="Times New Roman" w:eastAsia="Times New Roman" w:hAnsi="Times New Roman" w:cs="Times New Roman"/>
      <w:sz w:val="24"/>
      <w:szCs w:val="24"/>
      <w:lang w:eastAsia="en-CA"/>
    </w:rPr>
  </w:style>
  <w:style w:type="paragraph" w:styleId="BodyText2">
    <w:name w:val="Body Text 2"/>
    <w:basedOn w:val="Normal"/>
    <w:link w:val="BodyText2Char"/>
    <w:uiPriority w:val="99"/>
    <w:semiHidden/>
    <w:unhideWhenUsed/>
    <w:rsid w:val="006D21DA"/>
    <w:pPr>
      <w:spacing w:after="120" w:line="480" w:lineRule="auto"/>
    </w:pPr>
  </w:style>
  <w:style w:type="character" w:customStyle="1" w:styleId="BodyText2Char">
    <w:name w:val="Body Text 2 Char"/>
    <w:basedOn w:val="DefaultParagraphFont"/>
    <w:link w:val="BodyText2"/>
    <w:uiPriority w:val="99"/>
    <w:semiHidden/>
    <w:rsid w:val="006D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8877">
      <w:bodyDiv w:val="1"/>
      <w:marLeft w:val="0"/>
      <w:marRight w:val="0"/>
      <w:marTop w:val="0"/>
      <w:marBottom w:val="0"/>
      <w:divBdr>
        <w:top w:val="none" w:sz="0" w:space="0" w:color="auto"/>
        <w:left w:val="none" w:sz="0" w:space="0" w:color="auto"/>
        <w:bottom w:val="none" w:sz="0" w:space="0" w:color="auto"/>
        <w:right w:val="none" w:sz="0" w:space="0" w:color="auto"/>
      </w:divBdr>
    </w:div>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405954466">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539905709">
      <w:bodyDiv w:val="1"/>
      <w:marLeft w:val="0"/>
      <w:marRight w:val="0"/>
      <w:marTop w:val="0"/>
      <w:marBottom w:val="0"/>
      <w:divBdr>
        <w:top w:val="none" w:sz="0" w:space="0" w:color="auto"/>
        <w:left w:val="none" w:sz="0" w:space="0" w:color="auto"/>
        <w:bottom w:val="none" w:sz="0" w:space="0" w:color="auto"/>
        <w:right w:val="none" w:sz="0" w:space="0" w:color="auto"/>
      </w:divBdr>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644043875">
      <w:bodyDiv w:val="1"/>
      <w:marLeft w:val="0"/>
      <w:marRight w:val="0"/>
      <w:marTop w:val="0"/>
      <w:marBottom w:val="0"/>
      <w:divBdr>
        <w:top w:val="none" w:sz="0" w:space="0" w:color="auto"/>
        <w:left w:val="none" w:sz="0" w:space="0" w:color="auto"/>
        <w:bottom w:val="none" w:sz="0" w:space="0" w:color="auto"/>
        <w:right w:val="none" w:sz="0" w:space="0" w:color="auto"/>
      </w:divBdr>
    </w:div>
    <w:div w:id="1298336744">
      <w:bodyDiv w:val="1"/>
      <w:marLeft w:val="0"/>
      <w:marRight w:val="0"/>
      <w:marTop w:val="0"/>
      <w:marBottom w:val="0"/>
      <w:divBdr>
        <w:top w:val="none" w:sz="0" w:space="0" w:color="auto"/>
        <w:left w:val="none" w:sz="0" w:space="0" w:color="auto"/>
        <w:bottom w:val="none" w:sz="0" w:space="0" w:color="auto"/>
        <w:right w:val="none" w:sz="0" w:space="0" w:color="auto"/>
      </w:divBdr>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451780855">
      <w:bodyDiv w:val="1"/>
      <w:marLeft w:val="0"/>
      <w:marRight w:val="0"/>
      <w:marTop w:val="0"/>
      <w:marBottom w:val="0"/>
      <w:divBdr>
        <w:top w:val="none" w:sz="0" w:space="0" w:color="auto"/>
        <w:left w:val="none" w:sz="0" w:space="0" w:color="auto"/>
        <w:bottom w:val="none" w:sz="0" w:space="0" w:color="auto"/>
        <w:right w:val="none" w:sz="0" w:space="0" w:color="auto"/>
      </w:divBdr>
    </w:div>
    <w:div w:id="1498039398">
      <w:bodyDiv w:val="1"/>
      <w:marLeft w:val="0"/>
      <w:marRight w:val="0"/>
      <w:marTop w:val="0"/>
      <w:marBottom w:val="0"/>
      <w:divBdr>
        <w:top w:val="none" w:sz="0" w:space="0" w:color="auto"/>
        <w:left w:val="none" w:sz="0" w:space="0" w:color="auto"/>
        <w:bottom w:val="none" w:sz="0" w:space="0" w:color="auto"/>
        <w:right w:val="none" w:sz="0" w:space="0" w:color="auto"/>
      </w:divBdr>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719429668">
      <w:bodyDiv w:val="1"/>
      <w:marLeft w:val="0"/>
      <w:marRight w:val="0"/>
      <w:marTop w:val="0"/>
      <w:marBottom w:val="0"/>
      <w:divBdr>
        <w:top w:val="none" w:sz="0" w:space="0" w:color="auto"/>
        <w:left w:val="none" w:sz="0" w:space="0" w:color="auto"/>
        <w:bottom w:val="none" w:sz="0" w:space="0" w:color="auto"/>
        <w:right w:val="none" w:sz="0" w:space="0" w:color="auto"/>
      </w:divBdr>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 w:id="2018195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10</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svislandlake wildwillowenterprises.com</cp:lastModifiedBy>
  <cp:revision>311</cp:revision>
  <cp:lastPrinted>2025-06-11T20:05:00Z</cp:lastPrinted>
  <dcterms:created xsi:type="dcterms:W3CDTF">2025-04-15T20:49:00Z</dcterms:created>
  <dcterms:modified xsi:type="dcterms:W3CDTF">2025-06-11T21:12:00Z</dcterms:modified>
</cp:coreProperties>
</file>